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51" w:rsidRPr="00751E1A" w:rsidRDefault="00566051" w:rsidP="00566051">
      <w:pPr>
        <w:pStyle w:val="Header"/>
        <w:rPr>
          <w:rFonts w:ascii="Times New Roman" w:hAnsi="Times New Roman" w:cs="Times New Roman"/>
          <w:sz w:val="16"/>
          <w:szCs w:val="16"/>
        </w:rPr>
      </w:pPr>
      <w:proofErr w:type="gramStart"/>
      <w:r w:rsidRPr="00751E1A">
        <w:rPr>
          <w:rFonts w:ascii="Times New Roman" w:hAnsi="Times New Roman" w:cs="Times New Roman"/>
          <w:sz w:val="16"/>
          <w:szCs w:val="16"/>
        </w:rPr>
        <w:t>eJournal</w:t>
      </w:r>
      <w:proofErr w:type="gramEnd"/>
      <w:r w:rsidRPr="00751E1A">
        <w:rPr>
          <w:rFonts w:ascii="Times New Roman" w:hAnsi="Times New Roman" w:cs="Times New Roman"/>
          <w:sz w:val="16"/>
          <w:szCs w:val="16"/>
        </w:rPr>
        <w:t xml:space="preserve"> Ilmu Hubungan In</w:t>
      </w:r>
      <w:r w:rsidR="00262BC7">
        <w:rPr>
          <w:rFonts w:ascii="Times New Roman" w:hAnsi="Times New Roman" w:cs="Times New Roman"/>
          <w:sz w:val="16"/>
          <w:szCs w:val="16"/>
        </w:rPr>
        <w:t>ternasional, 2019, 7 (1), 055-068</w:t>
      </w:r>
    </w:p>
    <w:p w:rsidR="00566051" w:rsidRDefault="00566051" w:rsidP="00566051">
      <w:pPr>
        <w:pStyle w:val="Header"/>
        <w:rPr>
          <w:rFonts w:ascii="Times New Roman" w:hAnsi="Times New Roman" w:cs="Times New Roman"/>
          <w:sz w:val="16"/>
          <w:szCs w:val="16"/>
        </w:rPr>
      </w:pPr>
      <w:r w:rsidRPr="00751E1A">
        <w:rPr>
          <w:rFonts w:ascii="Times New Roman" w:hAnsi="Times New Roman" w:cs="Times New Roman"/>
          <w:sz w:val="16"/>
          <w:szCs w:val="16"/>
        </w:rPr>
        <w:t>ISSN 2477-2623 (online), ISSN 2477-2615 (print), ejournal.hi.fisip-unmul.ac.id</w:t>
      </w:r>
    </w:p>
    <w:p w:rsidR="00262BC7" w:rsidRDefault="00262BC7" w:rsidP="00566051">
      <w:pPr>
        <w:pStyle w:val="Header"/>
        <w:rPr>
          <w:rFonts w:ascii="Times New Roman" w:hAnsi="Times New Roman" w:cs="Times New Roman"/>
          <w:sz w:val="16"/>
          <w:szCs w:val="16"/>
        </w:rPr>
      </w:pPr>
      <w:r>
        <w:rPr>
          <w:rFonts w:ascii="Times New Roman" w:hAnsi="Times New Roman" w:cs="Times New Roman"/>
          <w:sz w:val="16"/>
          <w:szCs w:val="16"/>
        </w:rPr>
        <w:t>@ Copyright 2019</w:t>
      </w:r>
    </w:p>
    <w:p w:rsidR="00566051" w:rsidRDefault="00566051" w:rsidP="00566051">
      <w:pPr>
        <w:pStyle w:val="Header"/>
        <w:rPr>
          <w:rFonts w:ascii="Times New Roman" w:hAnsi="Times New Roman" w:cs="Times New Roman"/>
          <w:sz w:val="16"/>
          <w:szCs w:val="16"/>
        </w:rPr>
      </w:pPr>
    </w:p>
    <w:p w:rsidR="00566051" w:rsidRDefault="00566051" w:rsidP="00661EEB">
      <w:pPr>
        <w:spacing w:after="0" w:line="240" w:lineRule="auto"/>
        <w:jc w:val="center"/>
        <w:rPr>
          <w:rFonts w:ascii="Times New Roman" w:hAnsi="Times New Roman" w:cs="Times New Roman"/>
          <w:b/>
          <w:sz w:val="28"/>
          <w:szCs w:val="28"/>
        </w:rPr>
      </w:pPr>
    </w:p>
    <w:p w:rsidR="00976E3E" w:rsidRDefault="00751E1A" w:rsidP="00661EEB">
      <w:pPr>
        <w:spacing w:after="0" w:line="240" w:lineRule="auto"/>
        <w:jc w:val="center"/>
        <w:rPr>
          <w:rFonts w:ascii="Times New Roman" w:hAnsi="Times New Roman" w:cs="Times New Roman"/>
          <w:b/>
          <w:sz w:val="28"/>
          <w:szCs w:val="28"/>
        </w:rPr>
      </w:pPr>
      <w:r w:rsidRPr="00751E1A">
        <w:rPr>
          <w:rFonts w:ascii="Times New Roman" w:hAnsi="Times New Roman" w:cs="Times New Roman"/>
          <w:b/>
          <w:sz w:val="28"/>
          <w:szCs w:val="28"/>
        </w:rPr>
        <w:t>UPAYA PENINGKATAN ST</w:t>
      </w:r>
      <w:r>
        <w:rPr>
          <w:rFonts w:ascii="Times New Roman" w:hAnsi="Times New Roman" w:cs="Times New Roman"/>
          <w:b/>
          <w:sz w:val="28"/>
          <w:szCs w:val="28"/>
        </w:rPr>
        <w:t xml:space="preserve">ANDAR EMISI KENDARAAN </w:t>
      </w:r>
      <w:r w:rsidRPr="00751E1A">
        <w:rPr>
          <w:rFonts w:ascii="Times New Roman" w:hAnsi="Times New Roman" w:cs="Times New Roman"/>
          <w:b/>
          <w:sz w:val="28"/>
          <w:szCs w:val="28"/>
        </w:rPr>
        <w:t xml:space="preserve">INDONESIA TERKAIT PASAR OTOMOTIF </w:t>
      </w:r>
    </w:p>
    <w:p w:rsidR="00751E1A" w:rsidRPr="00751E1A" w:rsidRDefault="00751E1A" w:rsidP="00661EEB">
      <w:pPr>
        <w:spacing w:after="0" w:line="240" w:lineRule="auto"/>
        <w:jc w:val="center"/>
        <w:rPr>
          <w:rFonts w:ascii="Times New Roman" w:hAnsi="Times New Roman" w:cs="Times New Roman"/>
          <w:b/>
          <w:sz w:val="28"/>
          <w:szCs w:val="28"/>
        </w:rPr>
      </w:pPr>
      <w:r w:rsidRPr="00751E1A">
        <w:rPr>
          <w:rFonts w:ascii="Times New Roman" w:hAnsi="Times New Roman" w:cs="Times New Roman"/>
          <w:b/>
          <w:sz w:val="28"/>
          <w:szCs w:val="28"/>
        </w:rPr>
        <w:t xml:space="preserve">DALAM KERANGKA </w:t>
      </w:r>
      <w:r w:rsidRPr="00751E1A">
        <w:rPr>
          <w:rFonts w:ascii="Times New Roman" w:hAnsi="Times New Roman" w:cs="Times New Roman"/>
          <w:b/>
          <w:i/>
          <w:sz w:val="28"/>
          <w:szCs w:val="28"/>
        </w:rPr>
        <w:t>AEC</w:t>
      </w:r>
    </w:p>
    <w:p w:rsidR="00471EE8" w:rsidRPr="00751E1A" w:rsidRDefault="00471EE8" w:rsidP="00661EEB">
      <w:pPr>
        <w:spacing w:after="0" w:line="240" w:lineRule="auto"/>
        <w:jc w:val="both"/>
        <w:rPr>
          <w:rFonts w:ascii="Times New Roman" w:hAnsi="Times New Roman" w:cs="Times New Roman"/>
          <w:b/>
        </w:rPr>
      </w:pPr>
    </w:p>
    <w:p w:rsidR="00751E1A" w:rsidRPr="00751E1A" w:rsidRDefault="00751E1A" w:rsidP="00661EEB">
      <w:pPr>
        <w:spacing w:after="0" w:line="240" w:lineRule="auto"/>
        <w:jc w:val="center"/>
        <w:rPr>
          <w:rFonts w:ascii="Times New Roman" w:hAnsi="Times New Roman" w:cs="Times New Roman"/>
          <w:b/>
          <w:sz w:val="24"/>
          <w:szCs w:val="24"/>
        </w:rPr>
      </w:pPr>
      <w:r w:rsidRPr="00751E1A">
        <w:rPr>
          <w:rFonts w:ascii="Times New Roman" w:hAnsi="Times New Roman" w:cs="Times New Roman"/>
          <w:b/>
          <w:sz w:val="24"/>
          <w:szCs w:val="24"/>
        </w:rPr>
        <w:t>Nor Sa’adah</w:t>
      </w:r>
      <w:r w:rsidRPr="00751E1A">
        <w:rPr>
          <w:rStyle w:val="FootnoteReference"/>
          <w:rFonts w:ascii="Times New Roman" w:hAnsi="Times New Roman" w:cs="Times New Roman"/>
          <w:b/>
          <w:sz w:val="24"/>
          <w:szCs w:val="24"/>
        </w:rPr>
        <w:footnoteReference w:id="1"/>
      </w:r>
    </w:p>
    <w:p w:rsidR="00751E1A" w:rsidRDefault="00751E1A" w:rsidP="00661E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NIM: </w:t>
      </w:r>
      <w:r w:rsidRPr="00751E1A">
        <w:rPr>
          <w:rFonts w:ascii="Times New Roman" w:hAnsi="Times New Roman" w:cs="Times New Roman"/>
          <w:b/>
          <w:sz w:val="24"/>
          <w:szCs w:val="24"/>
        </w:rPr>
        <w:t>1402045070</w:t>
      </w:r>
    </w:p>
    <w:p w:rsidR="00751E1A" w:rsidRDefault="00751E1A" w:rsidP="00661EEB">
      <w:pPr>
        <w:spacing w:after="0" w:line="240" w:lineRule="auto"/>
        <w:jc w:val="center"/>
        <w:rPr>
          <w:rFonts w:ascii="Times New Roman" w:hAnsi="Times New Roman" w:cs="Times New Roman"/>
          <w:b/>
          <w:sz w:val="24"/>
          <w:szCs w:val="24"/>
        </w:rPr>
      </w:pPr>
    </w:p>
    <w:p w:rsidR="00751E1A" w:rsidRPr="00210F4A" w:rsidRDefault="00751E1A" w:rsidP="00661EEB">
      <w:pPr>
        <w:spacing w:after="0" w:line="240" w:lineRule="auto"/>
        <w:jc w:val="center"/>
        <w:rPr>
          <w:rFonts w:ascii="Times New Roman" w:hAnsi="Times New Roman" w:cs="Times New Roman"/>
          <w:b/>
          <w:i/>
          <w:sz w:val="23"/>
          <w:szCs w:val="23"/>
        </w:rPr>
      </w:pPr>
      <w:r w:rsidRPr="00210F4A">
        <w:rPr>
          <w:rFonts w:ascii="Times New Roman" w:hAnsi="Times New Roman" w:cs="Times New Roman"/>
          <w:b/>
          <w:i/>
          <w:sz w:val="23"/>
          <w:szCs w:val="23"/>
        </w:rPr>
        <w:t>Abstract</w:t>
      </w:r>
    </w:p>
    <w:p w:rsidR="00751E1A" w:rsidRPr="00210F4A" w:rsidRDefault="001D7762" w:rsidP="00661EEB">
      <w:pPr>
        <w:spacing w:after="0" w:line="240" w:lineRule="auto"/>
        <w:jc w:val="both"/>
        <w:rPr>
          <w:rFonts w:ascii="Times New Roman" w:hAnsi="Times New Roman" w:cs="Times New Roman"/>
          <w:i/>
          <w:sz w:val="23"/>
          <w:szCs w:val="23"/>
        </w:rPr>
      </w:pPr>
      <w:r w:rsidRPr="00210F4A">
        <w:rPr>
          <w:rFonts w:ascii="Times New Roman" w:hAnsi="Times New Roman" w:cs="Times New Roman"/>
          <w:i/>
          <w:sz w:val="23"/>
          <w:szCs w:val="23"/>
        </w:rPr>
        <w:t>In the implementation of ASEAN</w:t>
      </w:r>
      <w:r w:rsidR="00751E1A" w:rsidRPr="00210F4A">
        <w:rPr>
          <w:rFonts w:ascii="Times New Roman" w:hAnsi="Times New Roman" w:cs="Times New Roman"/>
          <w:i/>
          <w:sz w:val="23"/>
          <w:szCs w:val="23"/>
        </w:rPr>
        <w:t xml:space="preserve"> Economic Community (AEC) at the end of 2015, ASEAN member countries agreed to </w:t>
      </w:r>
      <w:proofErr w:type="gramStart"/>
      <w:r w:rsidR="00751E1A" w:rsidRPr="00210F4A">
        <w:rPr>
          <w:rFonts w:ascii="Times New Roman" w:hAnsi="Times New Roman" w:cs="Times New Roman"/>
          <w:i/>
          <w:sz w:val="23"/>
          <w:szCs w:val="23"/>
        </w:rPr>
        <w:t>harmonized</w:t>
      </w:r>
      <w:proofErr w:type="gramEnd"/>
      <w:r w:rsidR="00751E1A" w:rsidRPr="00210F4A">
        <w:rPr>
          <w:rFonts w:ascii="Times New Roman" w:hAnsi="Times New Roman" w:cs="Times New Roman"/>
          <w:i/>
          <w:sz w:val="23"/>
          <w:szCs w:val="23"/>
        </w:rPr>
        <w:t xml:space="preserve"> vehicle emission standards in their countries with regulations in AEC through the ASEAN MRA program. The regulation related to vehicle emission standards in the automotive field requires to all of ASEAN member countries, including Indonesia to adopt minimum vehicle standards level at the Euro 4. Uses a descriptive method which da</w:t>
      </w:r>
      <w:r w:rsidR="00210F4A">
        <w:rPr>
          <w:rFonts w:ascii="Times New Roman" w:hAnsi="Times New Roman" w:cs="Times New Roman"/>
          <w:i/>
          <w:sz w:val="23"/>
          <w:szCs w:val="23"/>
        </w:rPr>
        <w:t>ta are taken of books, journals,</w:t>
      </w:r>
      <w:r w:rsidR="00751E1A" w:rsidRPr="00210F4A">
        <w:rPr>
          <w:rFonts w:ascii="Times New Roman" w:hAnsi="Times New Roman" w:cs="Times New Roman"/>
          <w:i/>
          <w:sz w:val="23"/>
          <w:szCs w:val="23"/>
        </w:rPr>
        <w:t xml:space="preserve"> trusted websites and relevant sources, this study aimed at explain the efforts to increase Indonesia’s vehicle emission standards related to automotive market within AEC framework. To analyze the case study, the Author uses the Competitive Advantages Theory by Michael E. Porter. In recapitulation, the research shows that the government of Indonesia has made some efforts to improve the standards of emission </w:t>
      </w:r>
      <w:r w:rsidR="00530F3A" w:rsidRPr="00210F4A">
        <w:rPr>
          <w:rFonts w:ascii="Times New Roman" w:hAnsi="Times New Roman" w:cs="Times New Roman"/>
          <w:i/>
          <w:sz w:val="23"/>
          <w:szCs w:val="23"/>
        </w:rPr>
        <w:t xml:space="preserve">vehicle, through: (i) Upgrading; </w:t>
      </w:r>
      <w:r w:rsidR="00751E1A" w:rsidRPr="00210F4A">
        <w:rPr>
          <w:rFonts w:ascii="Times New Roman" w:hAnsi="Times New Roman" w:cs="Times New Roman"/>
          <w:i/>
          <w:sz w:val="23"/>
          <w:szCs w:val="23"/>
        </w:rPr>
        <w:t>(ii) Adjusment; (iii) Exploration of natural resources</w:t>
      </w:r>
      <w:r w:rsidR="00530F3A" w:rsidRPr="00210F4A">
        <w:rPr>
          <w:rFonts w:ascii="Times New Roman" w:hAnsi="Times New Roman" w:cs="Times New Roman"/>
          <w:i/>
          <w:sz w:val="23"/>
          <w:szCs w:val="23"/>
        </w:rPr>
        <w:t xml:space="preserve">; </w:t>
      </w:r>
      <w:r w:rsidR="00751E1A" w:rsidRPr="00210F4A">
        <w:rPr>
          <w:rFonts w:ascii="Times New Roman" w:hAnsi="Times New Roman" w:cs="Times New Roman"/>
          <w:i/>
          <w:sz w:val="23"/>
          <w:szCs w:val="23"/>
        </w:rPr>
        <w:t>(iv) condu</w:t>
      </w:r>
      <w:r w:rsidR="00530F3A" w:rsidRPr="00210F4A">
        <w:rPr>
          <w:rFonts w:ascii="Times New Roman" w:hAnsi="Times New Roman" w:cs="Times New Roman"/>
          <w:i/>
          <w:sz w:val="23"/>
          <w:szCs w:val="23"/>
        </w:rPr>
        <w:t>ct an international cooperation.</w:t>
      </w:r>
    </w:p>
    <w:p w:rsidR="00530F3A" w:rsidRPr="00210F4A" w:rsidRDefault="00530F3A" w:rsidP="00661EEB">
      <w:pPr>
        <w:spacing w:after="0" w:line="240" w:lineRule="auto"/>
        <w:jc w:val="both"/>
        <w:rPr>
          <w:rFonts w:ascii="Times New Roman" w:hAnsi="Times New Roman" w:cs="Times New Roman"/>
          <w:i/>
          <w:sz w:val="23"/>
          <w:szCs w:val="23"/>
        </w:rPr>
      </w:pPr>
    </w:p>
    <w:p w:rsidR="00751E1A" w:rsidRPr="00210F4A" w:rsidRDefault="00751E1A" w:rsidP="00661EEB">
      <w:pPr>
        <w:spacing w:after="0" w:line="240" w:lineRule="auto"/>
        <w:jc w:val="both"/>
        <w:rPr>
          <w:rFonts w:ascii="Times New Roman" w:hAnsi="Times New Roman" w:cs="Times New Roman"/>
          <w:i/>
          <w:sz w:val="23"/>
          <w:szCs w:val="23"/>
        </w:rPr>
      </w:pPr>
      <w:r w:rsidRPr="00210F4A">
        <w:rPr>
          <w:rFonts w:ascii="Times New Roman" w:hAnsi="Times New Roman" w:cs="Times New Roman"/>
          <w:b/>
          <w:i/>
          <w:sz w:val="23"/>
          <w:szCs w:val="23"/>
        </w:rPr>
        <w:t xml:space="preserve">Key Words: </w:t>
      </w:r>
      <w:r w:rsidRPr="00210F4A">
        <w:rPr>
          <w:rFonts w:ascii="Times New Roman" w:hAnsi="Times New Roman" w:cs="Times New Roman"/>
          <w:i/>
          <w:sz w:val="23"/>
          <w:szCs w:val="23"/>
        </w:rPr>
        <w:t xml:space="preserve">Vehicle Emission Standards, Indonesia, Automotive Market, AEC. </w:t>
      </w:r>
    </w:p>
    <w:p w:rsidR="00751E1A" w:rsidRPr="00210F4A" w:rsidRDefault="00751E1A" w:rsidP="00661EEB">
      <w:pPr>
        <w:spacing w:after="0" w:line="240" w:lineRule="auto"/>
        <w:jc w:val="both"/>
        <w:rPr>
          <w:rFonts w:ascii="Times New Roman" w:hAnsi="Times New Roman" w:cs="Times New Roman"/>
          <w:i/>
          <w:sz w:val="23"/>
          <w:szCs w:val="23"/>
        </w:rPr>
      </w:pPr>
    </w:p>
    <w:p w:rsidR="00751E1A" w:rsidRPr="00210F4A" w:rsidRDefault="00751E1A" w:rsidP="00661EEB">
      <w:pPr>
        <w:spacing w:after="0" w:line="240" w:lineRule="auto"/>
        <w:jc w:val="both"/>
        <w:rPr>
          <w:rFonts w:ascii="Times New Roman" w:hAnsi="Times New Roman" w:cs="Times New Roman"/>
          <w:b/>
          <w:sz w:val="23"/>
          <w:szCs w:val="23"/>
        </w:rPr>
      </w:pPr>
      <w:r w:rsidRPr="00210F4A">
        <w:rPr>
          <w:rFonts w:ascii="Times New Roman" w:hAnsi="Times New Roman" w:cs="Times New Roman"/>
          <w:b/>
          <w:sz w:val="23"/>
          <w:szCs w:val="23"/>
        </w:rPr>
        <w:t>Pendahuluan</w:t>
      </w:r>
    </w:p>
    <w:p w:rsidR="00751E1A" w:rsidRPr="00210F4A" w:rsidRDefault="00751E1A" w:rsidP="00661EEB">
      <w:pPr>
        <w:spacing w:after="0" w:line="240" w:lineRule="auto"/>
        <w:jc w:val="both"/>
        <w:rPr>
          <w:rFonts w:ascii="Times New Roman" w:hAnsi="Times New Roman" w:cs="Times New Roman"/>
          <w:sz w:val="23"/>
          <w:szCs w:val="23"/>
        </w:rPr>
      </w:pPr>
      <w:proofErr w:type="gramStart"/>
      <w:r w:rsidRPr="00210F4A">
        <w:rPr>
          <w:rFonts w:ascii="Times New Roman" w:hAnsi="Times New Roman" w:cs="Times New Roman"/>
          <w:sz w:val="23"/>
          <w:szCs w:val="23"/>
        </w:rPr>
        <w:t>Sejak mengalami perkembangan di era tahun 2000-an, industri-industri terkait bidang otomotif di kawasan ASEAN saling bersaing untuk merancang strategi penciptaan produk kendaraan, yang mengarah pada teknologi tinggi dan juga modernisasi.</w:t>
      </w:r>
      <w:proofErr w:type="gramEnd"/>
      <w:r w:rsidRPr="00210F4A">
        <w:rPr>
          <w:rFonts w:ascii="Times New Roman" w:hAnsi="Times New Roman" w:cs="Times New Roman"/>
          <w:sz w:val="23"/>
          <w:szCs w:val="23"/>
        </w:rPr>
        <w:t xml:space="preserve"> Bahkan pasca program ekonomi bebas kawasan </w:t>
      </w:r>
      <w:r w:rsidRPr="00210F4A">
        <w:rPr>
          <w:rFonts w:ascii="Times New Roman" w:hAnsi="Times New Roman" w:cs="Times New Roman"/>
          <w:i/>
          <w:sz w:val="23"/>
          <w:szCs w:val="23"/>
        </w:rPr>
        <w:t xml:space="preserve">Asean Economic Community </w:t>
      </w:r>
      <w:r w:rsidRPr="00210F4A">
        <w:rPr>
          <w:rFonts w:ascii="Times New Roman" w:hAnsi="Times New Roman" w:cs="Times New Roman"/>
          <w:sz w:val="23"/>
          <w:szCs w:val="23"/>
        </w:rPr>
        <w:t xml:space="preserve">(AEC) resmi diimplementasikan pada akhir tahun 2015 lalu, negara-negara anggota ASEAN sepakat untuk menyelaraskan beberapa standar terkait bidang otomotif melalui kesepakatan bersama yang tertuang dalam ASEAN </w:t>
      </w:r>
      <w:r w:rsidRPr="00210F4A">
        <w:rPr>
          <w:rFonts w:ascii="Times New Roman" w:hAnsi="Times New Roman" w:cs="Times New Roman"/>
          <w:i/>
          <w:sz w:val="23"/>
          <w:szCs w:val="23"/>
        </w:rPr>
        <w:t>Mutual Recognition Arrangement (</w:t>
      </w:r>
      <w:r w:rsidRPr="00210F4A">
        <w:rPr>
          <w:rFonts w:ascii="Times New Roman" w:hAnsi="Times New Roman" w:cs="Times New Roman"/>
          <w:sz w:val="23"/>
          <w:szCs w:val="23"/>
        </w:rPr>
        <w:t>ASEAN MRA). Ada 19 regulasi terkait otomotif yang telah diharmonisasi pada tahun 2016, tiga regulasi diantaranya adalah terkait standar emisi dari kendaraan bermotor roda dua, roda empat, dan kendaraan bermotor dengan berat di atas 3</w:t>
      </w:r>
      <w:proofErr w:type="gramStart"/>
      <w:r w:rsidRPr="00210F4A">
        <w:rPr>
          <w:rFonts w:ascii="Times New Roman" w:hAnsi="Times New Roman" w:cs="Times New Roman"/>
          <w:sz w:val="23"/>
          <w:szCs w:val="23"/>
        </w:rPr>
        <w:t>,5</w:t>
      </w:r>
      <w:proofErr w:type="gramEnd"/>
      <w:r w:rsidRPr="00210F4A">
        <w:rPr>
          <w:rFonts w:ascii="Times New Roman" w:hAnsi="Times New Roman" w:cs="Times New Roman"/>
          <w:sz w:val="23"/>
          <w:szCs w:val="23"/>
        </w:rPr>
        <w:t xml:space="preserve"> ton. (Hari Setiapraja, Siti Yubaidah, Budi Rochmanto, dan Rizqon Fajar, 2015: 137). </w:t>
      </w:r>
    </w:p>
    <w:p w:rsidR="00751E1A" w:rsidRPr="00210F4A" w:rsidRDefault="00751E1A" w:rsidP="00661EEB">
      <w:pPr>
        <w:spacing w:after="0" w:line="240" w:lineRule="auto"/>
        <w:jc w:val="both"/>
        <w:rPr>
          <w:rFonts w:ascii="Times New Roman" w:hAnsi="Times New Roman" w:cs="Times New Roman"/>
          <w:sz w:val="23"/>
          <w:szCs w:val="23"/>
        </w:rPr>
      </w:pPr>
    </w:p>
    <w:p w:rsidR="00F502A5" w:rsidRPr="00210F4A" w:rsidRDefault="00751E1A" w:rsidP="00661EEB">
      <w:pPr>
        <w:spacing w:after="0" w:line="240" w:lineRule="auto"/>
        <w:jc w:val="both"/>
        <w:rPr>
          <w:rFonts w:ascii="Times New Roman" w:hAnsi="Times New Roman" w:cs="Times New Roman"/>
          <w:sz w:val="23"/>
          <w:szCs w:val="23"/>
        </w:rPr>
      </w:pPr>
      <w:proofErr w:type="gramStart"/>
      <w:r w:rsidRPr="00210F4A">
        <w:rPr>
          <w:rFonts w:ascii="Times New Roman" w:hAnsi="Times New Roman" w:cs="Times New Roman"/>
          <w:sz w:val="23"/>
          <w:szCs w:val="23"/>
        </w:rPr>
        <w:t xml:space="preserve">Standar emisi kendaraan yang diterapkan dalam kawasan ASEAN tersebut adalah mengacu pada standar emisi kendaraan Eropa yakni standar emisi </w:t>
      </w:r>
      <w:r w:rsidRPr="00210F4A">
        <w:rPr>
          <w:rFonts w:ascii="Times New Roman" w:hAnsi="Times New Roman" w:cs="Times New Roman"/>
          <w:i/>
          <w:sz w:val="23"/>
          <w:szCs w:val="23"/>
        </w:rPr>
        <w:t>Euro.</w:t>
      </w:r>
      <w:proofErr w:type="gramEnd"/>
      <w:r w:rsidRPr="00210F4A">
        <w:rPr>
          <w:rFonts w:ascii="Times New Roman" w:hAnsi="Times New Roman" w:cs="Times New Roman"/>
          <w:sz w:val="23"/>
          <w:szCs w:val="23"/>
        </w:rPr>
        <w:t xml:space="preserve"> Dalam standarisasinya, </w:t>
      </w:r>
      <w:r w:rsidRPr="00210F4A">
        <w:rPr>
          <w:rFonts w:ascii="Times New Roman" w:hAnsi="Times New Roman" w:cs="Times New Roman"/>
          <w:i/>
          <w:sz w:val="23"/>
          <w:szCs w:val="23"/>
        </w:rPr>
        <w:t>Euro</w:t>
      </w:r>
      <w:r w:rsidRPr="00210F4A">
        <w:rPr>
          <w:rFonts w:ascii="Times New Roman" w:hAnsi="Times New Roman" w:cs="Times New Roman"/>
          <w:sz w:val="23"/>
          <w:szCs w:val="23"/>
        </w:rPr>
        <w:t xml:space="preserve"> mensyaratkan bahwa kendaraan yang baru diproduksi untuk dalam negeri maupun untuk ekspor harus memiliki kadar gas buang seperti Karbon </w:t>
      </w:r>
      <w:r w:rsidRPr="00210F4A">
        <w:rPr>
          <w:rFonts w:ascii="Times New Roman" w:hAnsi="Times New Roman" w:cs="Times New Roman"/>
          <w:sz w:val="23"/>
          <w:szCs w:val="23"/>
        </w:rPr>
        <w:lastRenderedPageBreak/>
        <w:t xml:space="preserve">Monoksida (CO), Hidrokarbon (HC), Nitrogen Oksida (NOx), dan Particulate Matter (PM) untuk berada di bawah ambang batas tertentu. Dari tahun 1992 hingga tahun 2014 tercatat ada enam tingkatan level dalam standar emisi </w:t>
      </w:r>
      <w:r w:rsidRPr="00210F4A">
        <w:rPr>
          <w:rFonts w:ascii="Times New Roman" w:hAnsi="Times New Roman" w:cs="Times New Roman"/>
          <w:i/>
          <w:sz w:val="23"/>
          <w:szCs w:val="23"/>
        </w:rPr>
        <w:t>Euro</w:t>
      </w:r>
      <w:r w:rsidRPr="00210F4A">
        <w:rPr>
          <w:rFonts w:ascii="Times New Roman" w:hAnsi="Times New Roman" w:cs="Times New Roman"/>
          <w:sz w:val="23"/>
          <w:szCs w:val="23"/>
        </w:rPr>
        <w:t xml:space="preserve">, yakni </w:t>
      </w:r>
      <w:r w:rsidRPr="00210F4A">
        <w:rPr>
          <w:rFonts w:ascii="Times New Roman" w:hAnsi="Times New Roman" w:cs="Times New Roman"/>
          <w:i/>
          <w:sz w:val="23"/>
          <w:szCs w:val="23"/>
        </w:rPr>
        <w:t xml:space="preserve">Euro </w:t>
      </w:r>
      <w:r w:rsidRPr="00210F4A">
        <w:rPr>
          <w:rFonts w:ascii="Times New Roman" w:hAnsi="Times New Roman" w:cs="Times New Roman"/>
          <w:sz w:val="23"/>
          <w:szCs w:val="23"/>
        </w:rPr>
        <w:t xml:space="preserve">1, </w:t>
      </w:r>
      <w:r w:rsidRPr="00210F4A">
        <w:rPr>
          <w:rFonts w:ascii="Times New Roman" w:hAnsi="Times New Roman" w:cs="Times New Roman"/>
          <w:i/>
          <w:sz w:val="23"/>
          <w:szCs w:val="23"/>
        </w:rPr>
        <w:t>Euro</w:t>
      </w:r>
      <w:r w:rsidRPr="00210F4A">
        <w:rPr>
          <w:rFonts w:ascii="Times New Roman" w:hAnsi="Times New Roman" w:cs="Times New Roman"/>
          <w:sz w:val="23"/>
          <w:szCs w:val="23"/>
        </w:rPr>
        <w:t xml:space="preserve"> 2, </w:t>
      </w:r>
      <w:r w:rsidRPr="00210F4A">
        <w:rPr>
          <w:rFonts w:ascii="Times New Roman" w:hAnsi="Times New Roman" w:cs="Times New Roman"/>
          <w:i/>
          <w:sz w:val="23"/>
          <w:szCs w:val="23"/>
        </w:rPr>
        <w:t>Euro</w:t>
      </w:r>
      <w:r w:rsidRPr="00210F4A">
        <w:rPr>
          <w:rFonts w:ascii="Times New Roman" w:hAnsi="Times New Roman" w:cs="Times New Roman"/>
          <w:sz w:val="23"/>
          <w:szCs w:val="23"/>
        </w:rPr>
        <w:t xml:space="preserve"> 3, </w:t>
      </w:r>
      <w:r w:rsidRPr="00210F4A">
        <w:rPr>
          <w:rFonts w:ascii="Times New Roman" w:hAnsi="Times New Roman" w:cs="Times New Roman"/>
          <w:i/>
          <w:sz w:val="23"/>
          <w:szCs w:val="23"/>
        </w:rPr>
        <w:t>Euro</w:t>
      </w:r>
      <w:r w:rsidRPr="00210F4A">
        <w:rPr>
          <w:rFonts w:ascii="Times New Roman" w:hAnsi="Times New Roman" w:cs="Times New Roman"/>
          <w:sz w:val="23"/>
          <w:szCs w:val="23"/>
        </w:rPr>
        <w:t xml:space="preserve"> 4,</w:t>
      </w:r>
      <w:r w:rsidR="00976E3E" w:rsidRPr="00210F4A">
        <w:rPr>
          <w:rFonts w:ascii="Times New Roman" w:hAnsi="Times New Roman" w:cs="Times New Roman"/>
          <w:sz w:val="23"/>
          <w:szCs w:val="23"/>
        </w:rPr>
        <w:t xml:space="preserve"> </w:t>
      </w:r>
      <w:r w:rsidR="00427690" w:rsidRPr="00210F4A">
        <w:rPr>
          <w:rFonts w:ascii="Times New Roman" w:hAnsi="Times New Roman" w:cs="Times New Roman"/>
          <w:i/>
          <w:sz w:val="23"/>
          <w:szCs w:val="23"/>
        </w:rPr>
        <w:t>Euro</w:t>
      </w:r>
      <w:r w:rsidR="00427690" w:rsidRPr="00210F4A">
        <w:rPr>
          <w:rFonts w:ascii="Times New Roman" w:hAnsi="Times New Roman" w:cs="Times New Roman"/>
          <w:sz w:val="23"/>
          <w:szCs w:val="23"/>
        </w:rPr>
        <w:t xml:space="preserve"> 5, dan </w:t>
      </w:r>
      <w:r w:rsidR="00427690" w:rsidRPr="00210F4A">
        <w:rPr>
          <w:rFonts w:ascii="Times New Roman" w:hAnsi="Times New Roman" w:cs="Times New Roman"/>
          <w:i/>
          <w:sz w:val="23"/>
          <w:szCs w:val="23"/>
        </w:rPr>
        <w:t>Euro</w:t>
      </w:r>
      <w:r w:rsidR="00427690" w:rsidRPr="00210F4A">
        <w:rPr>
          <w:rFonts w:ascii="Times New Roman" w:hAnsi="Times New Roman" w:cs="Times New Roman"/>
          <w:sz w:val="23"/>
          <w:szCs w:val="23"/>
        </w:rPr>
        <w:t xml:space="preserve"> 6. Semakin tinggi tingkatan level dalam standar emisi </w:t>
      </w:r>
      <w:r w:rsidR="00427690" w:rsidRPr="00210F4A">
        <w:rPr>
          <w:rFonts w:ascii="Times New Roman" w:hAnsi="Times New Roman" w:cs="Times New Roman"/>
          <w:i/>
          <w:sz w:val="23"/>
          <w:szCs w:val="23"/>
        </w:rPr>
        <w:t>Euro</w:t>
      </w:r>
      <w:r w:rsidR="00427690" w:rsidRPr="00210F4A">
        <w:rPr>
          <w:rFonts w:ascii="Times New Roman" w:hAnsi="Times New Roman" w:cs="Times New Roman"/>
          <w:sz w:val="23"/>
          <w:szCs w:val="23"/>
        </w:rPr>
        <w:t xml:space="preserve">, berarti semakin kecil </w:t>
      </w:r>
      <w:proofErr w:type="gramStart"/>
      <w:r w:rsidR="00427690" w:rsidRPr="00210F4A">
        <w:rPr>
          <w:rFonts w:ascii="Times New Roman" w:hAnsi="Times New Roman" w:cs="Times New Roman"/>
          <w:sz w:val="23"/>
          <w:szCs w:val="23"/>
        </w:rPr>
        <w:t>kadar</w:t>
      </w:r>
      <w:proofErr w:type="gramEnd"/>
      <w:r w:rsidR="00427690" w:rsidRPr="00210F4A">
        <w:rPr>
          <w:rFonts w:ascii="Times New Roman" w:hAnsi="Times New Roman" w:cs="Times New Roman"/>
          <w:sz w:val="23"/>
          <w:szCs w:val="23"/>
        </w:rPr>
        <w:t xml:space="preserve"> gas buang polutan yang dihasilkan dari sebuah kendaraan. Peningkatan standar emisi pada kendaraan </w:t>
      </w:r>
      <w:proofErr w:type="gramStart"/>
      <w:r w:rsidR="00427690" w:rsidRPr="00210F4A">
        <w:rPr>
          <w:rFonts w:ascii="Times New Roman" w:hAnsi="Times New Roman" w:cs="Times New Roman"/>
          <w:sz w:val="23"/>
          <w:szCs w:val="23"/>
        </w:rPr>
        <w:t>akan</w:t>
      </w:r>
      <w:proofErr w:type="gramEnd"/>
      <w:r w:rsidR="00427690" w:rsidRPr="00210F4A">
        <w:rPr>
          <w:rFonts w:ascii="Times New Roman" w:hAnsi="Times New Roman" w:cs="Times New Roman"/>
          <w:sz w:val="23"/>
          <w:szCs w:val="23"/>
        </w:rPr>
        <w:t xml:space="preserve"> membuat penurunan ambang batas emisi yang semakin ketat. Dengan penurunan limit yang cukup besar tersebut maka konsentrasi udara yang dihasilkan </w:t>
      </w:r>
      <w:proofErr w:type="gramStart"/>
      <w:r w:rsidR="00427690" w:rsidRPr="00210F4A">
        <w:rPr>
          <w:rFonts w:ascii="Times New Roman" w:hAnsi="Times New Roman" w:cs="Times New Roman"/>
          <w:sz w:val="23"/>
          <w:szCs w:val="23"/>
        </w:rPr>
        <w:t>akan</w:t>
      </w:r>
      <w:proofErr w:type="gramEnd"/>
      <w:r w:rsidR="00427690" w:rsidRPr="00210F4A">
        <w:rPr>
          <w:rFonts w:ascii="Times New Roman" w:hAnsi="Times New Roman" w:cs="Times New Roman"/>
          <w:sz w:val="23"/>
          <w:szCs w:val="23"/>
        </w:rPr>
        <w:t xml:space="preserve"> semakin bersih, sehingga dapat mengurangi terciptanya polusi udara yang dapat mempengaruhi kesehatan dan lingkungan. (Budi Rochmanto, Hari Setiapraja, dan Rizkon Fajar, 2016: 118). </w:t>
      </w:r>
      <w:r w:rsidR="00F824B7">
        <w:rPr>
          <w:rFonts w:ascii="Times New Roman" w:hAnsi="Times New Roman" w:cs="Times New Roman"/>
          <w:sz w:val="23"/>
          <w:szCs w:val="23"/>
        </w:rPr>
        <w:t xml:space="preserve"> </w:t>
      </w:r>
      <w:r w:rsidR="00F502A5" w:rsidRPr="00210F4A">
        <w:rPr>
          <w:rFonts w:ascii="Times New Roman" w:hAnsi="Times New Roman" w:cs="Times New Roman"/>
          <w:sz w:val="23"/>
          <w:szCs w:val="23"/>
        </w:rPr>
        <w:t xml:space="preserve">Disamping itu, pemberlakuan standar emisi kendaraan </w:t>
      </w:r>
      <w:r w:rsidR="00F502A5" w:rsidRPr="00210F4A">
        <w:rPr>
          <w:rFonts w:ascii="Times New Roman" w:hAnsi="Times New Roman" w:cs="Times New Roman"/>
          <w:i/>
          <w:sz w:val="23"/>
          <w:szCs w:val="23"/>
        </w:rPr>
        <w:t xml:space="preserve">Euro 4 </w:t>
      </w:r>
      <w:r w:rsidR="00F502A5" w:rsidRPr="00210F4A">
        <w:rPr>
          <w:rFonts w:ascii="Times New Roman" w:hAnsi="Times New Roman" w:cs="Times New Roman"/>
          <w:sz w:val="23"/>
          <w:szCs w:val="23"/>
        </w:rPr>
        <w:t xml:space="preserve">dikawasan memiliki manfaat yaitu </w:t>
      </w:r>
      <w:proofErr w:type="gramStart"/>
      <w:r w:rsidR="00F502A5" w:rsidRPr="00210F4A">
        <w:rPr>
          <w:rFonts w:ascii="Times New Roman" w:hAnsi="Times New Roman" w:cs="Times New Roman"/>
          <w:sz w:val="23"/>
          <w:szCs w:val="23"/>
        </w:rPr>
        <w:t>dalam</w:t>
      </w:r>
      <w:r w:rsidR="00606911">
        <w:rPr>
          <w:rFonts w:ascii="Times New Roman" w:hAnsi="Times New Roman" w:cs="Times New Roman"/>
          <w:sz w:val="23"/>
          <w:szCs w:val="23"/>
        </w:rPr>
        <w:t xml:space="preserve"> </w:t>
      </w:r>
      <w:r w:rsidR="00F502A5" w:rsidRPr="00210F4A">
        <w:rPr>
          <w:rFonts w:ascii="Times New Roman" w:hAnsi="Times New Roman" w:cs="Times New Roman"/>
          <w:sz w:val="23"/>
          <w:szCs w:val="23"/>
        </w:rPr>
        <w:t xml:space="preserve"> hal</w:t>
      </w:r>
      <w:proofErr w:type="gramEnd"/>
      <w:r w:rsidR="00F502A5" w:rsidRPr="00210F4A">
        <w:rPr>
          <w:rFonts w:ascii="Times New Roman" w:hAnsi="Times New Roman" w:cs="Times New Roman"/>
          <w:sz w:val="23"/>
          <w:szCs w:val="23"/>
        </w:rPr>
        <w:t xml:space="preserve"> efesiensi energi untuk menciptakan mobil-mobil yang ramah lingkungan serta dapat menciptakan peluang </w:t>
      </w:r>
      <w:r w:rsidR="00F502A5" w:rsidRPr="00210F4A">
        <w:rPr>
          <w:rFonts w:ascii="Times New Roman" w:hAnsi="Times New Roman" w:cs="Times New Roman"/>
          <w:i/>
          <w:sz w:val="23"/>
          <w:szCs w:val="23"/>
        </w:rPr>
        <w:t xml:space="preserve">national economic benefit </w:t>
      </w:r>
      <w:r w:rsidR="00F502A5" w:rsidRPr="00210F4A">
        <w:rPr>
          <w:rFonts w:ascii="Times New Roman" w:hAnsi="Times New Roman" w:cs="Times New Roman"/>
          <w:sz w:val="23"/>
          <w:szCs w:val="23"/>
        </w:rPr>
        <w:t xml:space="preserve">dalam membuka peluang pasar </w:t>
      </w:r>
      <w:r w:rsidR="00F502A5" w:rsidRPr="00210F4A">
        <w:rPr>
          <w:rFonts w:ascii="Times New Roman" w:hAnsi="Times New Roman" w:cs="Times New Roman"/>
          <w:i/>
          <w:sz w:val="23"/>
          <w:szCs w:val="23"/>
        </w:rPr>
        <w:t xml:space="preserve">low emission vehicle </w:t>
      </w:r>
      <w:r w:rsidR="00F502A5" w:rsidRPr="00210F4A">
        <w:rPr>
          <w:rFonts w:ascii="Times New Roman" w:hAnsi="Times New Roman" w:cs="Times New Roman"/>
          <w:sz w:val="23"/>
          <w:szCs w:val="23"/>
        </w:rPr>
        <w:t xml:space="preserve">bagi industri automotif dan industri bahan bakar minyak nasional negara-negara kawasan ASEAN. Penerapan standar emisi </w:t>
      </w:r>
      <w:r w:rsidR="00F502A5" w:rsidRPr="00210F4A">
        <w:rPr>
          <w:rFonts w:ascii="Times New Roman" w:hAnsi="Times New Roman" w:cs="Times New Roman"/>
          <w:i/>
          <w:sz w:val="23"/>
          <w:szCs w:val="23"/>
        </w:rPr>
        <w:t>Euro 4</w:t>
      </w:r>
      <w:r w:rsidR="00F502A5" w:rsidRPr="00210F4A">
        <w:rPr>
          <w:rFonts w:ascii="Times New Roman" w:hAnsi="Times New Roman" w:cs="Times New Roman"/>
          <w:sz w:val="23"/>
          <w:szCs w:val="23"/>
        </w:rPr>
        <w:t xml:space="preserve"> juga </w:t>
      </w:r>
      <w:proofErr w:type="gramStart"/>
      <w:r w:rsidR="00F502A5" w:rsidRPr="00210F4A">
        <w:rPr>
          <w:rFonts w:ascii="Times New Roman" w:hAnsi="Times New Roman" w:cs="Times New Roman"/>
          <w:sz w:val="23"/>
          <w:szCs w:val="23"/>
        </w:rPr>
        <w:t>akan</w:t>
      </w:r>
      <w:proofErr w:type="gramEnd"/>
      <w:r w:rsidR="00F502A5" w:rsidRPr="00210F4A">
        <w:rPr>
          <w:rFonts w:ascii="Times New Roman" w:hAnsi="Times New Roman" w:cs="Times New Roman"/>
          <w:sz w:val="23"/>
          <w:szCs w:val="23"/>
        </w:rPr>
        <w:t xml:space="preserve"> memacu daya saing produk mobil Indonesia agar tidak semakin tertinggal dalam persaingan pasar global untuk menghasilkan kendaraan yang sesuai dengan standar internasional. Serta dapat mengikuti proses harmonisasi standar dunia yang semakin mengarah pada konsep kendaraan yang ramah lingkungan (</w:t>
      </w:r>
      <w:r w:rsidR="00F502A5" w:rsidRPr="00210F4A">
        <w:rPr>
          <w:rFonts w:ascii="Times New Roman" w:hAnsi="Times New Roman" w:cs="Times New Roman"/>
          <w:i/>
          <w:sz w:val="23"/>
          <w:szCs w:val="23"/>
        </w:rPr>
        <w:t>Environmentally Friendly Vehicle)</w:t>
      </w:r>
      <w:r w:rsidR="00F502A5" w:rsidRPr="00210F4A">
        <w:rPr>
          <w:rFonts w:ascii="Times New Roman" w:hAnsi="Times New Roman" w:cs="Times New Roman"/>
          <w:sz w:val="23"/>
          <w:szCs w:val="23"/>
        </w:rPr>
        <w:t>. (</w:t>
      </w:r>
      <w:hyperlink r:id="rId9" w:history="1">
        <w:r w:rsidR="00F502A5" w:rsidRPr="00210F4A">
          <w:rPr>
            <w:rStyle w:val="Hyperlink"/>
            <w:rFonts w:ascii="Times New Roman" w:hAnsi="Times New Roman" w:cs="Times New Roman"/>
            <w:color w:val="auto"/>
            <w:sz w:val="23"/>
            <w:szCs w:val="23"/>
            <w:u w:val="none"/>
          </w:rPr>
          <w:t>www.menlh.go.id</w:t>
        </w:r>
      </w:hyperlink>
      <w:r w:rsidR="00F502A5" w:rsidRPr="00210F4A">
        <w:rPr>
          <w:rFonts w:ascii="Times New Roman" w:hAnsi="Times New Roman" w:cs="Times New Roman"/>
          <w:sz w:val="23"/>
          <w:szCs w:val="23"/>
        </w:rPr>
        <w:t>, diakses 12 Desember 2016).</w:t>
      </w:r>
    </w:p>
    <w:p w:rsidR="00427690" w:rsidRPr="00210F4A" w:rsidRDefault="00427690" w:rsidP="00661EEB">
      <w:pPr>
        <w:spacing w:after="0" w:line="240" w:lineRule="auto"/>
        <w:jc w:val="both"/>
        <w:rPr>
          <w:rFonts w:ascii="Times New Roman" w:hAnsi="Times New Roman" w:cs="Times New Roman"/>
          <w:sz w:val="23"/>
          <w:szCs w:val="23"/>
        </w:rPr>
      </w:pPr>
    </w:p>
    <w:p w:rsidR="00427690" w:rsidRPr="00210F4A" w:rsidRDefault="00427690" w:rsidP="00661EEB">
      <w:pPr>
        <w:spacing w:after="0" w:line="240" w:lineRule="auto"/>
        <w:jc w:val="both"/>
        <w:rPr>
          <w:rFonts w:ascii="Times New Roman" w:hAnsi="Times New Roman" w:cs="Times New Roman"/>
          <w:sz w:val="23"/>
          <w:szCs w:val="23"/>
        </w:rPr>
      </w:pPr>
      <w:proofErr w:type="gramStart"/>
      <w:r w:rsidRPr="00210F4A">
        <w:rPr>
          <w:rFonts w:ascii="Times New Roman" w:hAnsi="Times New Roman" w:cs="Times New Roman"/>
          <w:sz w:val="23"/>
          <w:szCs w:val="23"/>
        </w:rPr>
        <w:t xml:space="preserve">Dalam lingkup kawasan ASEAN, standar emisi kendaraan yang pertama kali diterapkan adalah standar emisi </w:t>
      </w:r>
      <w:r w:rsidRPr="00210F4A">
        <w:rPr>
          <w:rFonts w:ascii="Times New Roman" w:hAnsi="Times New Roman" w:cs="Times New Roman"/>
          <w:i/>
          <w:sz w:val="23"/>
          <w:szCs w:val="23"/>
        </w:rPr>
        <w:t xml:space="preserve">Euro </w:t>
      </w:r>
      <w:r w:rsidRPr="00210F4A">
        <w:rPr>
          <w:rFonts w:ascii="Times New Roman" w:hAnsi="Times New Roman" w:cs="Times New Roman"/>
          <w:sz w:val="23"/>
          <w:szCs w:val="23"/>
        </w:rPr>
        <w:t>2 pada tahun 2001.</w:t>
      </w:r>
      <w:proofErr w:type="gramEnd"/>
      <w:r w:rsidRPr="00210F4A">
        <w:rPr>
          <w:rFonts w:ascii="Times New Roman" w:hAnsi="Times New Roman" w:cs="Times New Roman"/>
          <w:sz w:val="23"/>
          <w:szCs w:val="23"/>
        </w:rPr>
        <w:t xml:space="preserve"> Sedangkan untuk Indonesia sendiri pertama kali menerapkan standar emisi </w:t>
      </w:r>
      <w:r w:rsidRPr="00210F4A">
        <w:rPr>
          <w:rFonts w:ascii="Times New Roman" w:hAnsi="Times New Roman" w:cs="Times New Roman"/>
          <w:i/>
          <w:sz w:val="23"/>
          <w:szCs w:val="23"/>
        </w:rPr>
        <w:t>Euro</w:t>
      </w:r>
      <w:r w:rsidRPr="00210F4A">
        <w:rPr>
          <w:rFonts w:ascii="Times New Roman" w:hAnsi="Times New Roman" w:cs="Times New Roman"/>
          <w:sz w:val="23"/>
          <w:szCs w:val="23"/>
        </w:rPr>
        <w:t xml:space="preserve"> 2 sejak tahun 2005 dan resmi diimplementasikan pada tanggal 1 Januari 2007. (Dewan Nasional Perubahan Iklim, 2014: 20). Sampai saat diimplementasikannya AEC pada akhir tahun 2015 lalu, standar emisi kendaraan Indonesia merupakan salah satu yang terendah jika dibandingkan dengan negara anggota ASEAN lainnya seperti Singapura, yang telah lebih dulu menerapkan standar emisi kendaraan yang lebih ketat yaitu standar emisi </w:t>
      </w:r>
      <w:r w:rsidRPr="00210F4A">
        <w:rPr>
          <w:rFonts w:ascii="Times New Roman" w:hAnsi="Times New Roman" w:cs="Times New Roman"/>
          <w:i/>
          <w:sz w:val="23"/>
          <w:szCs w:val="23"/>
        </w:rPr>
        <w:t>Euro</w:t>
      </w:r>
      <w:r w:rsidRPr="00210F4A">
        <w:rPr>
          <w:rFonts w:ascii="Times New Roman" w:hAnsi="Times New Roman" w:cs="Times New Roman"/>
          <w:sz w:val="23"/>
          <w:szCs w:val="23"/>
        </w:rPr>
        <w:t xml:space="preserve"> 4 ditahun 2006, kemudian Thailand, Malaysia, dan Filipina yang menerapkan </w:t>
      </w:r>
      <w:r w:rsidRPr="00210F4A">
        <w:rPr>
          <w:rFonts w:ascii="Times New Roman" w:hAnsi="Times New Roman" w:cs="Times New Roman"/>
          <w:i/>
          <w:sz w:val="23"/>
          <w:szCs w:val="23"/>
        </w:rPr>
        <w:t>Euro</w:t>
      </w:r>
      <w:r w:rsidRPr="00210F4A">
        <w:rPr>
          <w:rFonts w:ascii="Times New Roman" w:hAnsi="Times New Roman" w:cs="Times New Roman"/>
          <w:sz w:val="23"/>
          <w:szCs w:val="23"/>
        </w:rPr>
        <w:t xml:space="preserve"> 4 secara bersamaan ditahun 2012. </w:t>
      </w:r>
    </w:p>
    <w:p w:rsidR="00427690" w:rsidRPr="00210F4A" w:rsidRDefault="00427690" w:rsidP="00661EEB">
      <w:pPr>
        <w:spacing w:after="0" w:line="240" w:lineRule="auto"/>
        <w:jc w:val="both"/>
        <w:rPr>
          <w:rFonts w:ascii="Times New Roman" w:hAnsi="Times New Roman" w:cs="Times New Roman"/>
          <w:sz w:val="23"/>
          <w:szCs w:val="23"/>
        </w:rPr>
      </w:pPr>
    </w:p>
    <w:p w:rsidR="00427690" w:rsidRDefault="00427690" w:rsidP="00661EEB">
      <w:pPr>
        <w:spacing w:after="0" w:line="240" w:lineRule="auto"/>
        <w:jc w:val="both"/>
        <w:rPr>
          <w:rFonts w:ascii="Times New Roman" w:hAnsi="Times New Roman" w:cs="Times New Roman"/>
          <w:sz w:val="23"/>
          <w:szCs w:val="23"/>
        </w:rPr>
      </w:pPr>
      <w:r w:rsidRPr="00210F4A">
        <w:rPr>
          <w:rFonts w:ascii="Times New Roman" w:hAnsi="Times New Roman" w:cs="Times New Roman"/>
          <w:sz w:val="23"/>
          <w:szCs w:val="23"/>
        </w:rPr>
        <w:t xml:space="preserve">Mengingat </w:t>
      </w:r>
      <w:proofErr w:type="gramStart"/>
      <w:r w:rsidRPr="00210F4A">
        <w:rPr>
          <w:rFonts w:ascii="Times New Roman" w:hAnsi="Times New Roman" w:cs="Times New Roman"/>
          <w:sz w:val="23"/>
          <w:szCs w:val="23"/>
        </w:rPr>
        <w:t>akan</w:t>
      </w:r>
      <w:proofErr w:type="gramEnd"/>
      <w:r w:rsidRPr="00210F4A">
        <w:rPr>
          <w:rFonts w:ascii="Times New Roman" w:hAnsi="Times New Roman" w:cs="Times New Roman"/>
          <w:sz w:val="23"/>
          <w:szCs w:val="23"/>
        </w:rPr>
        <w:t xml:space="preserve"> pentingnya pemberlakuan standar emisi yang ketat untuk sebuah negara, dalam hal efesiensi energi sekaligus untuk mendorong daya saing produk kendaraan khususnya mobil. </w:t>
      </w:r>
      <w:proofErr w:type="gramStart"/>
      <w:r w:rsidRPr="00210F4A">
        <w:rPr>
          <w:rFonts w:ascii="Times New Roman" w:hAnsi="Times New Roman" w:cs="Times New Roman"/>
          <w:sz w:val="23"/>
          <w:szCs w:val="23"/>
        </w:rPr>
        <w:t xml:space="preserve">Pada tahun 2017 Indonesia memutuskan untuk meratifikasi regulasi terkait standar emisi kendaraan minimal pada level </w:t>
      </w:r>
      <w:r w:rsidRPr="00210F4A">
        <w:rPr>
          <w:rFonts w:ascii="Times New Roman" w:hAnsi="Times New Roman" w:cs="Times New Roman"/>
          <w:i/>
          <w:sz w:val="23"/>
          <w:szCs w:val="23"/>
        </w:rPr>
        <w:t>Euro</w:t>
      </w:r>
      <w:r w:rsidRPr="00210F4A">
        <w:rPr>
          <w:rFonts w:ascii="Times New Roman" w:hAnsi="Times New Roman" w:cs="Times New Roman"/>
          <w:sz w:val="23"/>
          <w:szCs w:val="23"/>
        </w:rPr>
        <w:t xml:space="preserve"> 4 dalam ASEAN MRA.</w:t>
      </w:r>
      <w:proofErr w:type="gramEnd"/>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Komitmen Indonesia dalam peralihan standar emisi tersebut, dilakukan sesuai dengan mekanisme teknis dan standar emisi yang telah disepakati bersama dalam dokumen ASEAN MRA, untuk kemudian diadopsi dan diimplementasikan dalam negerinya.</w:t>
      </w:r>
      <w:proofErr w:type="gramEnd"/>
      <w:r w:rsidRPr="00210F4A">
        <w:rPr>
          <w:rFonts w:ascii="Times New Roman" w:hAnsi="Times New Roman" w:cs="Times New Roman"/>
          <w:sz w:val="23"/>
          <w:szCs w:val="23"/>
        </w:rPr>
        <w:t xml:space="preserve"> Kemudian hal lain yang menjadi pertimbangan Indonesia untuk melakukan peningkatan standar emisi kendaraannya dari </w:t>
      </w:r>
      <w:r w:rsidRPr="00210F4A">
        <w:rPr>
          <w:rFonts w:ascii="Times New Roman" w:hAnsi="Times New Roman" w:cs="Times New Roman"/>
          <w:i/>
          <w:sz w:val="23"/>
          <w:szCs w:val="23"/>
        </w:rPr>
        <w:t>Euro</w:t>
      </w:r>
      <w:r w:rsidRPr="00210F4A">
        <w:rPr>
          <w:rFonts w:ascii="Times New Roman" w:hAnsi="Times New Roman" w:cs="Times New Roman"/>
          <w:sz w:val="23"/>
          <w:szCs w:val="23"/>
        </w:rPr>
        <w:t xml:space="preserve"> 2 menjadi </w:t>
      </w:r>
      <w:r w:rsidRPr="00210F4A">
        <w:rPr>
          <w:rFonts w:ascii="Times New Roman" w:hAnsi="Times New Roman" w:cs="Times New Roman"/>
          <w:i/>
          <w:sz w:val="23"/>
          <w:szCs w:val="23"/>
        </w:rPr>
        <w:t>Euro</w:t>
      </w:r>
      <w:r w:rsidRPr="00210F4A">
        <w:rPr>
          <w:rFonts w:ascii="Times New Roman" w:hAnsi="Times New Roman" w:cs="Times New Roman"/>
          <w:sz w:val="23"/>
          <w:szCs w:val="23"/>
        </w:rPr>
        <w:t xml:space="preserve"> 4 adala</w:t>
      </w:r>
      <w:r w:rsidR="00262BC7">
        <w:rPr>
          <w:rFonts w:ascii="Times New Roman" w:hAnsi="Times New Roman" w:cs="Times New Roman"/>
          <w:sz w:val="23"/>
          <w:szCs w:val="23"/>
        </w:rPr>
        <w:t>h besarnya kebutuhan pasar terha</w:t>
      </w:r>
      <w:r w:rsidRPr="00210F4A">
        <w:rPr>
          <w:rFonts w:ascii="Times New Roman" w:hAnsi="Times New Roman" w:cs="Times New Roman"/>
          <w:sz w:val="23"/>
          <w:szCs w:val="23"/>
        </w:rPr>
        <w:t xml:space="preserve">dap permintaan produk otmotif yang mengutamakan mobil ramah lingkungan. Disamping itu adanya desakan dari para investor produsen mobil Eropa yang membuka basis produksinya di Indonesia, juga menjadi alasan kuat mengapa Indonesia harus secepatnya meningkatkan standar emisi kendaraannya agar dapat menyesuaikan dengan mobil-mobil produk Eropa yang sekarang bahkan telah mencapai </w:t>
      </w:r>
      <w:r w:rsidRPr="00210F4A">
        <w:rPr>
          <w:rFonts w:ascii="Times New Roman" w:hAnsi="Times New Roman" w:cs="Times New Roman"/>
          <w:i/>
          <w:sz w:val="23"/>
          <w:szCs w:val="23"/>
        </w:rPr>
        <w:t>Euro</w:t>
      </w:r>
      <w:r w:rsidRPr="00210F4A">
        <w:rPr>
          <w:rFonts w:ascii="Times New Roman" w:hAnsi="Times New Roman" w:cs="Times New Roman"/>
          <w:sz w:val="23"/>
          <w:szCs w:val="23"/>
        </w:rPr>
        <w:t xml:space="preserve"> 7.</w:t>
      </w:r>
    </w:p>
    <w:p w:rsidR="00427690" w:rsidRPr="00210F4A" w:rsidRDefault="00427690" w:rsidP="00661EEB">
      <w:pPr>
        <w:spacing w:after="0" w:line="240" w:lineRule="auto"/>
        <w:jc w:val="both"/>
        <w:rPr>
          <w:rFonts w:ascii="Times New Roman" w:hAnsi="Times New Roman" w:cs="Times New Roman"/>
          <w:b/>
          <w:sz w:val="23"/>
          <w:szCs w:val="23"/>
        </w:rPr>
      </w:pPr>
      <w:r w:rsidRPr="00210F4A">
        <w:rPr>
          <w:rFonts w:ascii="Times New Roman" w:hAnsi="Times New Roman" w:cs="Times New Roman"/>
          <w:b/>
          <w:sz w:val="23"/>
          <w:szCs w:val="23"/>
        </w:rPr>
        <w:lastRenderedPageBreak/>
        <w:t>Kerangka Dasar Teori dan Konsep</w:t>
      </w:r>
    </w:p>
    <w:p w:rsidR="00427690" w:rsidRPr="00210F4A" w:rsidRDefault="00427690" w:rsidP="00661EEB">
      <w:pPr>
        <w:spacing w:after="0" w:line="240" w:lineRule="auto"/>
        <w:jc w:val="both"/>
        <w:rPr>
          <w:rFonts w:ascii="Times New Roman" w:hAnsi="Times New Roman" w:cs="Times New Roman"/>
          <w:b/>
          <w:i/>
          <w:sz w:val="23"/>
          <w:szCs w:val="23"/>
        </w:rPr>
      </w:pPr>
      <w:r w:rsidRPr="00210F4A">
        <w:rPr>
          <w:rFonts w:ascii="Times New Roman" w:hAnsi="Times New Roman" w:cs="Times New Roman"/>
          <w:b/>
          <w:i/>
          <w:sz w:val="23"/>
          <w:szCs w:val="23"/>
        </w:rPr>
        <w:t>Teori Keunggulan Kompetitif</w:t>
      </w:r>
    </w:p>
    <w:p w:rsidR="004B7183" w:rsidRPr="00210F4A" w:rsidRDefault="00427690" w:rsidP="00661EEB">
      <w:pPr>
        <w:spacing w:line="240" w:lineRule="auto"/>
        <w:jc w:val="both"/>
        <w:rPr>
          <w:rFonts w:ascii="Times New Roman" w:hAnsi="Times New Roman" w:cs="Times New Roman"/>
          <w:sz w:val="23"/>
          <w:szCs w:val="23"/>
        </w:rPr>
      </w:pPr>
      <w:proofErr w:type="gramStart"/>
      <w:r w:rsidRPr="00210F4A">
        <w:rPr>
          <w:rFonts w:ascii="Times New Roman" w:hAnsi="Times New Roman" w:cs="Times New Roman"/>
          <w:sz w:val="23"/>
          <w:szCs w:val="23"/>
        </w:rPr>
        <w:t xml:space="preserve">Teori Keunggulan Kompetitif atau teori daya saing yang dikemukakan oleh Michael E. Porter dalam bukunya </w:t>
      </w:r>
      <w:r w:rsidRPr="00210F4A">
        <w:rPr>
          <w:rFonts w:ascii="Times New Roman" w:hAnsi="Times New Roman" w:cs="Times New Roman"/>
          <w:i/>
          <w:sz w:val="23"/>
          <w:szCs w:val="23"/>
        </w:rPr>
        <w:t xml:space="preserve">The Competitive Advantage of Nation </w:t>
      </w:r>
      <w:r w:rsidRPr="00210F4A">
        <w:rPr>
          <w:rFonts w:ascii="Times New Roman" w:hAnsi="Times New Roman" w:cs="Times New Roman"/>
          <w:sz w:val="23"/>
          <w:szCs w:val="23"/>
        </w:rPr>
        <w:t>tahun 1990.</w:t>
      </w:r>
      <w:proofErr w:type="gramEnd"/>
      <w:r w:rsidRPr="00210F4A">
        <w:rPr>
          <w:rFonts w:ascii="Times New Roman" w:hAnsi="Times New Roman" w:cs="Times New Roman"/>
          <w:sz w:val="23"/>
          <w:szCs w:val="23"/>
        </w:rPr>
        <w:t xml:space="preserve"> Mendefinisikan industri sebuah negara </w:t>
      </w:r>
      <w:proofErr w:type="gramStart"/>
      <w:r w:rsidRPr="00210F4A">
        <w:rPr>
          <w:rFonts w:ascii="Times New Roman" w:hAnsi="Times New Roman" w:cs="Times New Roman"/>
          <w:sz w:val="23"/>
          <w:szCs w:val="23"/>
        </w:rPr>
        <w:t>akan</w:t>
      </w:r>
      <w:proofErr w:type="gramEnd"/>
      <w:r w:rsidRPr="00210F4A">
        <w:rPr>
          <w:rFonts w:ascii="Times New Roman" w:hAnsi="Times New Roman" w:cs="Times New Roman"/>
          <w:sz w:val="23"/>
          <w:szCs w:val="23"/>
        </w:rPr>
        <w:t xml:space="preserve"> sukses secara internasional jika daya saing sebuah negara bergantung pada kualitas dan kapasitas industrinya untuk berinovasi dan melakukan pembaharuan. Selain itu, Porter menyatakan bahwa daya saing dalam perdagangan internasional </w:t>
      </w:r>
      <w:proofErr w:type="gramStart"/>
      <w:r w:rsidRPr="00210F4A">
        <w:rPr>
          <w:rFonts w:ascii="Times New Roman" w:hAnsi="Times New Roman" w:cs="Times New Roman"/>
          <w:sz w:val="23"/>
          <w:szCs w:val="23"/>
        </w:rPr>
        <w:t>akan</w:t>
      </w:r>
      <w:proofErr w:type="gramEnd"/>
      <w:r w:rsidRPr="00210F4A">
        <w:rPr>
          <w:rFonts w:ascii="Times New Roman" w:hAnsi="Times New Roman" w:cs="Times New Roman"/>
          <w:sz w:val="23"/>
          <w:szCs w:val="23"/>
        </w:rPr>
        <w:t xml:space="preserve"> dapat dicapai melalui keunggulan kompetitif seperti unsur teknologi, dan sinergi antara pemerintah serta dunia usaha dalam meningkatkan daya saing negara dalam perdagangan internasional. </w:t>
      </w:r>
      <w:proofErr w:type="gramStart"/>
      <w:r w:rsidRPr="00210F4A">
        <w:rPr>
          <w:rFonts w:ascii="Times New Roman" w:hAnsi="Times New Roman" w:cs="Times New Roman"/>
          <w:sz w:val="23"/>
          <w:szCs w:val="23"/>
        </w:rPr>
        <w:t>(Michael E. Porter, 1990: 55).</w:t>
      </w:r>
      <w:proofErr w:type="gramEnd"/>
      <w:r w:rsidRPr="00210F4A">
        <w:rPr>
          <w:rFonts w:ascii="Times New Roman" w:hAnsi="Times New Roman" w:cs="Times New Roman"/>
          <w:sz w:val="23"/>
          <w:szCs w:val="23"/>
        </w:rPr>
        <w:t xml:space="preserve"> Hubungan atau interaksi</w:t>
      </w:r>
      <w:r w:rsidR="00AF0BB1" w:rsidRPr="00210F4A">
        <w:rPr>
          <w:rFonts w:ascii="Times New Roman" w:hAnsi="Times New Roman" w:cs="Times New Roman"/>
          <w:sz w:val="23"/>
          <w:szCs w:val="23"/>
        </w:rPr>
        <w:t xml:space="preserve"> dalam sistem perdagangan internasional yang berlangsung dan saling mempengaruhi antara faktor mekanisme pasar (sebagai komponen ekonomi) dengan faktor kebijakan pemerintah (sebagai komponen politik) ini dapat digambarkan sebagai suatu proses yang mempengaruhi bagaimana kemudian suatu negara menjadikan kedua instrument tersebut untuk kemakmuran negaranya. (T.May Rudy, 2007:15).  </w:t>
      </w:r>
    </w:p>
    <w:p w:rsidR="00AF0BB1" w:rsidRPr="00210F4A" w:rsidRDefault="00AF0BB1" w:rsidP="00661EEB">
      <w:pPr>
        <w:tabs>
          <w:tab w:val="left" w:pos="2520"/>
          <w:tab w:val="left" w:pos="4500"/>
        </w:tabs>
        <w:spacing w:after="0" w:line="240" w:lineRule="auto"/>
        <w:jc w:val="both"/>
        <w:rPr>
          <w:rFonts w:ascii="Times New Roman" w:hAnsi="Times New Roman" w:cs="Times New Roman"/>
          <w:sz w:val="23"/>
          <w:szCs w:val="23"/>
        </w:rPr>
      </w:pPr>
      <w:proofErr w:type="gramStart"/>
      <w:r w:rsidRPr="00210F4A">
        <w:rPr>
          <w:rFonts w:ascii="Times New Roman" w:hAnsi="Times New Roman" w:cs="Times New Roman"/>
          <w:sz w:val="23"/>
          <w:szCs w:val="23"/>
        </w:rPr>
        <w:t>Porter menjelaskan keunggulan kompetitif dari sebuah unit usaha dalam negara, dapat dicapai melalui langkah strategis dan produktif dalam menggunakan sumber daya manusia dan alam seperti halnya modal.</w:t>
      </w:r>
      <w:proofErr w:type="gramEnd"/>
      <w:r w:rsidRPr="00210F4A">
        <w:rPr>
          <w:rFonts w:ascii="Times New Roman" w:hAnsi="Times New Roman" w:cs="Times New Roman"/>
          <w:sz w:val="23"/>
          <w:szCs w:val="23"/>
        </w:rPr>
        <w:t xml:space="preserve"> Keunggulan kompetitif muncul dari seberapa baik unit usaha dalam negara menggunakan kekayaan atau sumber daya untuk memproduksi barang dan jasa yang bernilai, bukan dari input yang dimilikinya. </w:t>
      </w:r>
      <w:proofErr w:type="gramStart"/>
      <w:r w:rsidRPr="00210F4A">
        <w:rPr>
          <w:rFonts w:ascii="Times New Roman" w:hAnsi="Times New Roman" w:cs="Times New Roman"/>
          <w:sz w:val="23"/>
          <w:szCs w:val="23"/>
        </w:rPr>
        <w:t>Keunggulan kompetitif timbul karena sebuah pilihan, bukan anugerah.</w:t>
      </w:r>
      <w:proofErr w:type="gramEnd"/>
      <w:r w:rsidRPr="00210F4A">
        <w:rPr>
          <w:rFonts w:ascii="Times New Roman" w:hAnsi="Times New Roman" w:cs="Times New Roman"/>
          <w:sz w:val="23"/>
          <w:szCs w:val="23"/>
        </w:rPr>
        <w:t xml:space="preserve"> Lebih lanjut Porter berpendapat bahwa kemungkinan produktivitas dan kemakmuran suatu unit usaha dalam negara yang ada, tidak bergantung pada industri </w:t>
      </w:r>
      <w:proofErr w:type="gramStart"/>
      <w:r w:rsidRPr="00210F4A">
        <w:rPr>
          <w:rFonts w:ascii="Times New Roman" w:hAnsi="Times New Roman" w:cs="Times New Roman"/>
          <w:sz w:val="23"/>
          <w:szCs w:val="23"/>
        </w:rPr>
        <w:t>apa</w:t>
      </w:r>
      <w:proofErr w:type="gramEnd"/>
      <w:r w:rsidRPr="00210F4A">
        <w:rPr>
          <w:rFonts w:ascii="Times New Roman" w:hAnsi="Times New Roman" w:cs="Times New Roman"/>
          <w:sz w:val="23"/>
          <w:szCs w:val="23"/>
        </w:rPr>
        <w:t xml:space="preserve"> perusahaan bersaing namun pada bagaimana perusahaan-pe</w:t>
      </w:r>
      <w:r w:rsidR="001D422B">
        <w:rPr>
          <w:rFonts w:ascii="Times New Roman" w:hAnsi="Times New Roman" w:cs="Times New Roman"/>
          <w:sz w:val="23"/>
          <w:szCs w:val="23"/>
        </w:rPr>
        <w:t xml:space="preserve">rusahaan tersebut berkompetisi. </w:t>
      </w:r>
      <w:proofErr w:type="gramStart"/>
      <w:r w:rsidRPr="00210F4A">
        <w:rPr>
          <w:rFonts w:ascii="Times New Roman" w:hAnsi="Times New Roman" w:cs="Times New Roman"/>
          <w:sz w:val="23"/>
          <w:szCs w:val="23"/>
        </w:rPr>
        <w:t>Para pengambil kebijakan dan eksekutif melalui pilihan mereka, menciptakan sebuah lingkungan bisnis yang akan mempengaruhi bagaimana perusahaan berkompetisi dan dengan demikian mereka memilki daya saing.”</w:t>
      </w:r>
      <w:proofErr w:type="gramEnd"/>
      <w:r w:rsidRPr="00210F4A">
        <w:rPr>
          <w:rFonts w:ascii="Times New Roman" w:hAnsi="Times New Roman" w:cs="Times New Roman"/>
          <w:sz w:val="23"/>
          <w:szCs w:val="23"/>
        </w:rPr>
        <w:t xml:space="preserve"> (Joan Magretta, 2014: 238-239). </w:t>
      </w:r>
      <w:proofErr w:type="gramStart"/>
      <w:r w:rsidRPr="00210F4A">
        <w:rPr>
          <w:rFonts w:ascii="Times New Roman" w:hAnsi="Times New Roman" w:cs="Times New Roman"/>
          <w:sz w:val="23"/>
          <w:szCs w:val="23"/>
        </w:rPr>
        <w:t>Lebih lanjut, Porter menegaskan bahwa sinergi antara pemerintah dan dunia usaha sangat membantu untuk mendukung elemen-elemen penting yang membentuk keunggulan kompetitif.</w:t>
      </w:r>
      <w:proofErr w:type="gramEnd"/>
      <w:r w:rsidRPr="00210F4A">
        <w:rPr>
          <w:rFonts w:ascii="Times New Roman" w:hAnsi="Times New Roman" w:cs="Times New Roman"/>
          <w:sz w:val="23"/>
          <w:szCs w:val="23"/>
        </w:rPr>
        <w:t xml:space="preserve"> Menurut Porter, terdapat empat faktor yang membentuk daya saing sebuah negara, yaitu: </w:t>
      </w:r>
    </w:p>
    <w:p w:rsidR="00AF0BB1" w:rsidRPr="00210F4A" w:rsidRDefault="00C54F09" w:rsidP="00661EEB">
      <w:pPr>
        <w:tabs>
          <w:tab w:val="left" w:pos="540"/>
          <w:tab w:val="left" w:pos="2520"/>
          <w:tab w:val="left" w:pos="4500"/>
        </w:tabs>
        <w:spacing w:after="0" w:line="240" w:lineRule="auto"/>
        <w:jc w:val="both"/>
        <w:rPr>
          <w:rFonts w:ascii="Times New Roman" w:hAnsi="Times New Roman" w:cs="Times New Roman"/>
          <w:sz w:val="23"/>
          <w:szCs w:val="23"/>
        </w:rPr>
      </w:pPr>
      <w:r w:rsidRPr="00210F4A">
        <w:rPr>
          <w:rFonts w:ascii="Times New Roman" w:hAnsi="Times New Roman" w:cs="Times New Roman"/>
          <w:sz w:val="23"/>
          <w:szCs w:val="23"/>
        </w:rPr>
        <w:t>1.</w:t>
      </w:r>
      <w:r w:rsidRPr="00210F4A">
        <w:rPr>
          <w:rFonts w:ascii="Times New Roman" w:hAnsi="Times New Roman" w:cs="Times New Roman"/>
          <w:sz w:val="23"/>
          <w:szCs w:val="23"/>
        </w:rPr>
        <w:tab/>
      </w:r>
      <w:r w:rsidR="00AF0BB1" w:rsidRPr="00210F4A">
        <w:rPr>
          <w:rFonts w:ascii="Times New Roman" w:hAnsi="Times New Roman" w:cs="Times New Roman"/>
          <w:sz w:val="23"/>
          <w:szCs w:val="23"/>
        </w:rPr>
        <w:t>Faktor produksi.</w:t>
      </w:r>
    </w:p>
    <w:p w:rsidR="00AF0BB1" w:rsidRDefault="00AF0BB1" w:rsidP="00C54F09">
      <w:pPr>
        <w:pStyle w:val="ListParagraph"/>
        <w:shd w:val="clear" w:color="auto" w:fill="FFFFFF"/>
        <w:spacing w:after="0" w:line="240" w:lineRule="auto"/>
        <w:ind w:left="540"/>
        <w:jc w:val="both"/>
        <w:rPr>
          <w:rFonts w:ascii="Times New Roman" w:eastAsia="Times New Roman" w:hAnsi="Times New Roman" w:cs="Times New Roman"/>
          <w:sz w:val="23"/>
          <w:szCs w:val="23"/>
        </w:rPr>
      </w:pPr>
      <w:r w:rsidRPr="00210F4A">
        <w:rPr>
          <w:rFonts w:ascii="Times New Roman" w:eastAsia="Times New Roman" w:hAnsi="Times New Roman" w:cs="Times New Roman"/>
          <w:sz w:val="23"/>
          <w:szCs w:val="23"/>
        </w:rPr>
        <w:t>M</w:t>
      </w:r>
      <w:r w:rsidRPr="00210F4A">
        <w:rPr>
          <w:rFonts w:ascii="Times New Roman" w:eastAsia="Times New Roman" w:hAnsi="Times New Roman" w:cs="Times New Roman"/>
          <w:sz w:val="23"/>
          <w:szCs w:val="23"/>
          <w:lang w:val="id-ID"/>
        </w:rPr>
        <w:t xml:space="preserve">engacu pada input yang digunakan sebagai faktor produksi, seperti </w:t>
      </w:r>
      <w:r w:rsidRPr="00210F4A">
        <w:rPr>
          <w:rFonts w:ascii="Times New Roman" w:eastAsia="Times New Roman" w:hAnsi="Times New Roman" w:cs="Times New Roman"/>
          <w:sz w:val="23"/>
          <w:szCs w:val="23"/>
        </w:rPr>
        <w:t>t</w:t>
      </w:r>
      <w:r w:rsidRPr="00210F4A">
        <w:rPr>
          <w:rFonts w:ascii="Times New Roman" w:eastAsia="Times New Roman" w:hAnsi="Times New Roman" w:cs="Times New Roman"/>
          <w:sz w:val="23"/>
          <w:szCs w:val="23"/>
          <w:lang w:val="id-ID"/>
        </w:rPr>
        <w:t>enaga kerja, sumber daya alam, modal dan infrastruktur</w:t>
      </w:r>
      <w:r w:rsidRPr="00210F4A">
        <w:rPr>
          <w:rFonts w:ascii="Times New Roman" w:eastAsia="Times New Roman" w:hAnsi="Times New Roman" w:cs="Times New Roman"/>
          <w:sz w:val="23"/>
          <w:szCs w:val="23"/>
        </w:rPr>
        <w:t xml:space="preserve"> serta pemanfaatan teknologi</w:t>
      </w:r>
      <w:r w:rsidRPr="00210F4A">
        <w:rPr>
          <w:rFonts w:ascii="Times New Roman" w:eastAsia="Times New Roman" w:hAnsi="Times New Roman" w:cs="Times New Roman"/>
          <w:sz w:val="23"/>
          <w:szCs w:val="23"/>
          <w:lang w:val="id-ID"/>
        </w:rPr>
        <w:t>. Argumen Po</w:t>
      </w:r>
      <w:r w:rsidRPr="00210F4A">
        <w:rPr>
          <w:rFonts w:ascii="Times New Roman" w:eastAsia="Times New Roman" w:hAnsi="Times New Roman" w:cs="Times New Roman"/>
          <w:sz w:val="23"/>
          <w:szCs w:val="23"/>
        </w:rPr>
        <w:t>r</w:t>
      </w:r>
      <w:r w:rsidRPr="00210F4A">
        <w:rPr>
          <w:rFonts w:ascii="Times New Roman" w:eastAsia="Times New Roman" w:hAnsi="Times New Roman" w:cs="Times New Roman"/>
          <w:sz w:val="23"/>
          <w:szCs w:val="23"/>
          <w:lang w:val="id-ID"/>
        </w:rPr>
        <w:t>ter, kunci utama faktor produksi adalah “diciptakan” bukan diperoleh dari warisan. Lebih jauh, kelangkaan sumber daya (fa</w:t>
      </w:r>
      <w:r w:rsidRPr="00210F4A">
        <w:rPr>
          <w:rFonts w:ascii="Times New Roman" w:eastAsia="Times New Roman" w:hAnsi="Times New Roman" w:cs="Times New Roman"/>
          <w:sz w:val="23"/>
          <w:szCs w:val="23"/>
        </w:rPr>
        <w:t>k</w:t>
      </w:r>
      <w:r w:rsidRPr="00210F4A">
        <w:rPr>
          <w:rFonts w:ascii="Times New Roman" w:eastAsia="Times New Roman" w:hAnsi="Times New Roman" w:cs="Times New Roman"/>
          <w:sz w:val="23"/>
          <w:szCs w:val="23"/>
          <w:lang w:val="id-ID"/>
        </w:rPr>
        <w:t xml:space="preserve">tor </w:t>
      </w:r>
      <w:r w:rsidRPr="00210F4A">
        <w:rPr>
          <w:rFonts w:ascii="Times New Roman" w:eastAsia="Times New Roman" w:hAnsi="Times New Roman" w:cs="Times New Roman"/>
          <w:i/>
          <w:sz w:val="23"/>
          <w:szCs w:val="23"/>
          <w:lang w:val="id-ID"/>
        </w:rPr>
        <w:t>disadvantage</w:t>
      </w:r>
      <w:r w:rsidRPr="00210F4A">
        <w:rPr>
          <w:rFonts w:ascii="Times New Roman" w:eastAsia="Times New Roman" w:hAnsi="Times New Roman" w:cs="Times New Roman"/>
          <w:sz w:val="23"/>
          <w:szCs w:val="23"/>
          <w:lang w:val="id-ID"/>
        </w:rPr>
        <w:t xml:space="preserve">) seringkali membantu negara menjadi kompetitif. Terlalu banyak (sumber daya) memiliki kemungkinan </w:t>
      </w:r>
      <w:r w:rsidRPr="00210F4A">
        <w:rPr>
          <w:rFonts w:ascii="Times New Roman" w:eastAsia="Times New Roman" w:hAnsi="Times New Roman" w:cs="Times New Roman"/>
          <w:sz w:val="23"/>
          <w:szCs w:val="23"/>
        </w:rPr>
        <w:t xml:space="preserve">untuk </w:t>
      </w:r>
      <w:r w:rsidRPr="00210F4A">
        <w:rPr>
          <w:rFonts w:ascii="Times New Roman" w:eastAsia="Times New Roman" w:hAnsi="Times New Roman" w:cs="Times New Roman"/>
          <w:sz w:val="23"/>
          <w:szCs w:val="23"/>
          <w:lang w:val="id-ID"/>
        </w:rPr>
        <w:t>disia-siakan, ketika langka</w:t>
      </w:r>
      <w:r w:rsidRPr="00210F4A">
        <w:rPr>
          <w:rFonts w:ascii="Times New Roman" w:eastAsia="Times New Roman" w:hAnsi="Times New Roman" w:cs="Times New Roman"/>
          <w:sz w:val="23"/>
          <w:szCs w:val="23"/>
        </w:rPr>
        <w:t xml:space="preserve"> maka</w:t>
      </w:r>
      <w:r w:rsidRPr="00210F4A">
        <w:rPr>
          <w:rFonts w:ascii="Times New Roman" w:eastAsia="Times New Roman" w:hAnsi="Times New Roman" w:cs="Times New Roman"/>
          <w:sz w:val="23"/>
          <w:szCs w:val="23"/>
          <w:lang w:val="id-ID"/>
        </w:rPr>
        <w:t xml:space="preserve"> dapat mendorong</w:t>
      </w:r>
      <w:r w:rsidRPr="00210F4A">
        <w:rPr>
          <w:rFonts w:ascii="Times New Roman" w:eastAsia="Times New Roman" w:hAnsi="Times New Roman" w:cs="Times New Roman"/>
          <w:sz w:val="23"/>
          <w:szCs w:val="23"/>
        </w:rPr>
        <w:t xml:space="preserve"> terjadinya</w:t>
      </w:r>
      <w:r w:rsidRPr="00210F4A">
        <w:rPr>
          <w:rFonts w:ascii="Times New Roman" w:eastAsia="Times New Roman" w:hAnsi="Times New Roman" w:cs="Times New Roman"/>
          <w:sz w:val="23"/>
          <w:szCs w:val="23"/>
          <w:lang w:val="id-ID"/>
        </w:rPr>
        <w:t xml:space="preserve"> inovasi.</w:t>
      </w:r>
    </w:p>
    <w:p w:rsidR="001D422B" w:rsidRPr="001D422B" w:rsidRDefault="001D422B" w:rsidP="00C54F09">
      <w:pPr>
        <w:pStyle w:val="ListParagraph"/>
        <w:shd w:val="clear" w:color="auto" w:fill="FFFFFF"/>
        <w:spacing w:after="0" w:line="240" w:lineRule="auto"/>
        <w:ind w:left="540"/>
        <w:jc w:val="both"/>
        <w:rPr>
          <w:rFonts w:ascii="Times New Roman" w:eastAsia="Times New Roman" w:hAnsi="Times New Roman" w:cs="Times New Roman"/>
          <w:sz w:val="23"/>
          <w:szCs w:val="23"/>
        </w:rPr>
      </w:pPr>
    </w:p>
    <w:p w:rsidR="00AF0BB1" w:rsidRPr="00210F4A" w:rsidRDefault="00C54F09" w:rsidP="00661EEB">
      <w:pPr>
        <w:tabs>
          <w:tab w:val="left" w:pos="1080"/>
          <w:tab w:val="left" w:pos="1380"/>
          <w:tab w:val="left" w:pos="1980"/>
          <w:tab w:val="left" w:pos="2520"/>
          <w:tab w:val="left" w:pos="4500"/>
        </w:tabs>
        <w:spacing w:after="0" w:line="240" w:lineRule="auto"/>
        <w:ind w:left="540" w:hanging="540"/>
        <w:jc w:val="both"/>
        <w:rPr>
          <w:rFonts w:ascii="Times New Roman" w:hAnsi="Times New Roman" w:cs="Times New Roman"/>
          <w:sz w:val="23"/>
          <w:szCs w:val="23"/>
        </w:rPr>
      </w:pPr>
      <w:r w:rsidRPr="00210F4A">
        <w:rPr>
          <w:rFonts w:ascii="Times New Roman" w:hAnsi="Times New Roman" w:cs="Times New Roman"/>
          <w:sz w:val="23"/>
          <w:szCs w:val="23"/>
        </w:rPr>
        <w:t>2.</w:t>
      </w:r>
      <w:r w:rsidR="00AF0BB1" w:rsidRPr="00210F4A">
        <w:rPr>
          <w:rFonts w:ascii="Times New Roman" w:hAnsi="Times New Roman" w:cs="Times New Roman"/>
          <w:sz w:val="23"/>
          <w:szCs w:val="23"/>
        </w:rPr>
        <w:tab/>
        <w:t>Permintaan.</w:t>
      </w:r>
    </w:p>
    <w:p w:rsidR="00AF0BB1" w:rsidRDefault="00AF0BB1" w:rsidP="00C54F09">
      <w:pPr>
        <w:pStyle w:val="ListParagraph"/>
        <w:shd w:val="clear" w:color="auto" w:fill="FFFFFF"/>
        <w:spacing w:after="0" w:line="240" w:lineRule="auto"/>
        <w:ind w:left="540"/>
        <w:jc w:val="both"/>
        <w:rPr>
          <w:rFonts w:ascii="Times New Roman" w:eastAsia="Times New Roman" w:hAnsi="Times New Roman" w:cs="Times New Roman"/>
          <w:sz w:val="23"/>
          <w:szCs w:val="23"/>
        </w:rPr>
      </w:pPr>
      <w:proofErr w:type="gramStart"/>
      <w:r w:rsidRPr="00210F4A">
        <w:rPr>
          <w:rFonts w:ascii="Times New Roman" w:eastAsia="Times New Roman" w:hAnsi="Times New Roman" w:cs="Times New Roman"/>
          <w:sz w:val="23"/>
          <w:szCs w:val="23"/>
        </w:rPr>
        <w:t>M</w:t>
      </w:r>
      <w:r w:rsidRPr="00210F4A">
        <w:rPr>
          <w:rFonts w:ascii="Times New Roman" w:eastAsia="Times New Roman" w:hAnsi="Times New Roman" w:cs="Times New Roman"/>
          <w:sz w:val="23"/>
          <w:szCs w:val="23"/>
          <w:lang w:val="id-ID"/>
        </w:rPr>
        <w:t xml:space="preserve">engacu pada tersedianya pasar domestik </w:t>
      </w:r>
      <w:r w:rsidRPr="00210F4A">
        <w:rPr>
          <w:rFonts w:ascii="Times New Roman" w:eastAsia="Times New Roman" w:hAnsi="Times New Roman" w:cs="Times New Roman"/>
          <w:sz w:val="23"/>
          <w:szCs w:val="23"/>
        </w:rPr>
        <w:t xml:space="preserve">dan global </w:t>
      </w:r>
      <w:r w:rsidRPr="00210F4A">
        <w:rPr>
          <w:rFonts w:ascii="Times New Roman" w:eastAsia="Times New Roman" w:hAnsi="Times New Roman" w:cs="Times New Roman"/>
          <w:sz w:val="23"/>
          <w:szCs w:val="23"/>
          <w:lang w:val="id-ID"/>
        </w:rPr>
        <w:t>yang siap berperan menjadi elemen penting dalam menghasilkan daya saing.</w:t>
      </w:r>
      <w:proofErr w:type="gramEnd"/>
      <w:r w:rsidRPr="00210F4A">
        <w:rPr>
          <w:rFonts w:ascii="Times New Roman" w:eastAsia="Times New Roman" w:hAnsi="Times New Roman" w:cs="Times New Roman"/>
          <w:sz w:val="23"/>
          <w:szCs w:val="23"/>
          <w:lang w:val="id-ID"/>
        </w:rPr>
        <w:t xml:space="preserve"> Pasar seperti ini ditandai dengan kemampuan untuk menjual produk-produk</w:t>
      </w:r>
      <w:r w:rsidRPr="00210F4A">
        <w:rPr>
          <w:rFonts w:ascii="Times New Roman" w:eastAsia="Times New Roman" w:hAnsi="Times New Roman" w:cs="Times New Roman"/>
          <w:sz w:val="23"/>
          <w:szCs w:val="23"/>
        </w:rPr>
        <w:t xml:space="preserve"> </w:t>
      </w:r>
      <w:r w:rsidRPr="00210F4A">
        <w:rPr>
          <w:rFonts w:ascii="Times New Roman" w:eastAsia="Times New Roman" w:hAnsi="Times New Roman" w:cs="Times New Roman"/>
          <w:sz w:val="23"/>
          <w:szCs w:val="23"/>
          <w:lang w:val="id-ID"/>
        </w:rPr>
        <w:t>superior, hal ini didorong o</w:t>
      </w:r>
      <w:r w:rsidRPr="00210F4A">
        <w:rPr>
          <w:rFonts w:ascii="Times New Roman" w:eastAsia="Times New Roman" w:hAnsi="Times New Roman" w:cs="Times New Roman"/>
          <w:sz w:val="23"/>
          <w:szCs w:val="23"/>
        </w:rPr>
        <w:t>l</w:t>
      </w:r>
      <w:r w:rsidRPr="00210F4A">
        <w:rPr>
          <w:rFonts w:ascii="Times New Roman" w:eastAsia="Times New Roman" w:hAnsi="Times New Roman" w:cs="Times New Roman"/>
          <w:sz w:val="23"/>
          <w:szCs w:val="23"/>
          <w:lang w:val="id-ID"/>
        </w:rPr>
        <w:t>eh adanya permintaan barang</w:t>
      </w:r>
      <w:r w:rsidRPr="00210F4A">
        <w:rPr>
          <w:rFonts w:ascii="Times New Roman" w:eastAsia="Times New Roman" w:hAnsi="Times New Roman" w:cs="Times New Roman"/>
          <w:sz w:val="23"/>
          <w:szCs w:val="23"/>
        </w:rPr>
        <w:t xml:space="preserve"> </w:t>
      </w:r>
      <w:r w:rsidRPr="00210F4A">
        <w:rPr>
          <w:rFonts w:ascii="Times New Roman" w:eastAsia="Times New Roman" w:hAnsi="Times New Roman" w:cs="Times New Roman"/>
          <w:sz w:val="23"/>
          <w:szCs w:val="23"/>
          <w:lang w:val="id-ID"/>
        </w:rPr>
        <w:t>dan jasa berkualitas serta adanya kedekatan</w:t>
      </w:r>
      <w:r w:rsidRPr="00210F4A">
        <w:rPr>
          <w:rFonts w:ascii="Times New Roman" w:eastAsia="Times New Roman" w:hAnsi="Times New Roman" w:cs="Times New Roman"/>
          <w:sz w:val="23"/>
          <w:szCs w:val="23"/>
        </w:rPr>
        <w:t xml:space="preserve"> </w:t>
      </w:r>
      <w:r w:rsidRPr="00210F4A">
        <w:rPr>
          <w:rFonts w:ascii="Times New Roman" w:eastAsia="Times New Roman" w:hAnsi="Times New Roman" w:cs="Times New Roman"/>
          <w:sz w:val="23"/>
          <w:szCs w:val="23"/>
          <w:lang w:val="id-ID"/>
        </w:rPr>
        <w:t xml:space="preserve">hubungan antara perusahan dan </w:t>
      </w:r>
      <w:r w:rsidRPr="00210F4A">
        <w:rPr>
          <w:rFonts w:ascii="Times New Roman" w:eastAsia="Times New Roman" w:hAnsi="Times New Roman" w:cs="Times New Roman"/>
          <w:sz w:val="23"/>
          <w:szCs w:val="23"/>
        </w:rPr>
        <w:t>konsumen.</w:t>
      </w:r>
    </w:p>
    <w:p w:rsidR="00AF0BB1" w:rsidRPr="00210F4A" w:rsidRDefault="00C54F09" w:rsidP="00661EEB">
      <w:pPr>
        <w:tabs>
          <w:tab w:val="left" w:pos="1080"/>
          <w:tab w:val="left" w:pos="1380"/>
          <w:tab w:val="left" w:pos="1980"/>
          <w:tab w:val="left" w:pos="2520"/>
          <w:tab w:val="left" w:pos="4500"/>
        </w:tabs>
        <w:spacing w:after="0" w:line="240" w:lineRule="auto"/>
        <w:ind w:left="540" w:hanging="540"/>
        <w:jc w:val="both"/>
        <w:rPr>
          <w:rFonts w:ascii="Times New Roman" w:hAnsi="Times New Roman" w:cs="Times New Roman"/>
          <w:sz w:val="23"/>
          <w:szCs w:val="23"/>
        </w:rPr>
      </w:pPr>
      <w:r w:rsidRPr="00210F4A">
        <w:rPr>
          <w:rFonts w:ascii="Times New Roman" w:hAnsi="Times New Roman" w:cs="Times New Roman"/>
          <w:sz w:val="23"/>
          <w:szCs w:val="23"/>
        </w:rPr>
        <w:lastRenderedPageBreak/>
        <w:t>3.</w:t>
      </w:r>
      <w:r w:rsidRPr="00210F4A">
        <w:rPr>
          <w:rFonts w:ascii="Times New Roman" w:hAnsi="Times New Roman" w:cs="Times New Roman"/>
          <w:sz w:val="23"/>
          <w:szCs w:val="23"/>
        </w:rPr>
        <w:tab/>
      </w:r>
      <w:r w:rsidR="00AF0BB1" w:rsidRPr="00210F4A">
        <w:rPr>
          <w:rFonts w:ascii="Times New Roman" w:hAnsi="Times New Roman" w:cs="Times New Roman"/>
          <w:sz w:val="23"/>
          <w:szCs w:val="23"/>
        </w:rPr>
        <w:t>Industri terkait dan pendukungnya.</w:t>
      </w:r>
    </w:p>
    <w:p w:rsidR="00AF0BB1" w:rsidRDefault="00AF0BB1" w:rsidP="00C54F09">
      <w:pPr>
        <w:pStyle w:val="ListParagraph"/>
        <w:shd w:val="clear" w:color="auto" w:fill="FFFFFF"/>
        <w:spacing w:after="0" w:line="240" w:lineRule="auto"/>
        <w:ind w:left="540"/>
        <w:jc w:val="both"/>
        <w:rPr>
          <w:rFonts w:ascii="Times New Roman" w:eastAsia="Times New Roman" w:hAnsi="Times New Roman" w:cs="Times New Roman"/>
          <w:sz w:val="23"/>
          <w:szCs w:val="23"/>
        </w:rPr>
      </w:pPr>
      <w:proofErr w:type="gramStart"/>
      <w:r w:rsidRPr="00210F4A">
        <w:rPr>
          <w:rFonts w:ascii="Times New Roman" w:eastAsia="Times New Roman" w:hAnsi="Times New Roman" w:cs="Times New Roman"/>
          <w:sz w:val="23"/>
          <w:szCs w:val="23"/>
        </w:rPr>
        <w:t>M</w:t>
      </w:r>
      <w:r w:rsidRPr="00210F4A">
        <w:rPr>
          <w:rFonts w:ascii="Times New Roman" w:eastAsia="Times New Roman" w:hAnsi="Times New Roman" w:cs="Times New Roman"/>
          <w:sz w:val="23"/>
          <w:szCs w:val="23"/>
          <w:lang w:val="id-ID"/>
        </w:rPr>
        <w:t>engacu pada tersedianya serangkaian dan adanya keterkaitan kuat antara industri pendukung dan perusahaan, hubungan dan dukungan ini bersifat positif yang berujung pada pen</w:t>
      </w:r>
      <w:r w:rsidRPr="00210F4A">
        <w:rPr>
          <w:rFonts w:ascii="Times New Roman" w:eastAsia="Times New Roman" w:hAnsi="Times New Roman" w:cs="Times New Roman"/>
          <w:sz w:val="23"/>
          <w:szCs w:val="23"/>
        </w:rPr>
        <w:t>i</w:t>
      </w:r>
      <w:r w:rsidRPr="00210F4A">
        <w:rPr>
          <w:rFonts w:ascii="Times New Roman" w:eastAsia="Times New Roman" w:hAnsi="Times New Roman" w:cs="Times New Roman"/>
          <w:sz w:val="23"/>
          <w:szCs w:val="23"/>
          <w:lang w:val="id-ID"/>
        </w:rPr>
        <w:t>ngkatan daya saing perusahaan.</w:t>
      </w:r>
      <w:proofErr w:type="gramEnd"/>
      <w:r w:rsidRPr="00210F4A">
        <w:rPr>
          <w:rFonts w:ascii="Times New Roman" w:eastAsia="Times New Roman" w:hAnsi="Times New Roman" w:cs="Times New Roman"/>
          <w:sz w:val="23"/>
          <w:szCs w:val="23"/>
          <w:lang w:val="id-ID"/>
        </w:rPr>
        <w:t xml:space="preserve"> Porter mengembangkan model dari faktor kondisi semacam ini dengan industrial </w:t>
      </w:r>
      <w:r w:rsidRPr="00210F4A">
        <w:rPr>
          <w:rFonts w:ascii="Times New Roman" w:eastAsia="Times New Roman" w:hAnsi="Times New Roman" w:cs="Times New Roman"/>
          <w:i/>
          <w:sz w:val="23"/>
          <w:szCs w:val="23"/>
          <w:lang w:val="id-ID"/>
        </w:rPr>
        <w:t>clusters</w:t>
      </w:r>
      <w:r w:rsidRPr="00210F4A">
        <w:rPr>
          <w:rFonts w:ascii="Times New Roman" w:eastAsia="Times New Roman" w:hAnsi="Times New Roman" w:cs="Times New Roman"/>
          <w:sz w:val="23"/>
          <w:szCs w:val="23"/>
          <w:lang w:val="id-ID"/>
        </w:rPr>
        <w:t xml:space="preserve"> atau </w:t>
      </w:r>
      <w:r w:rsidRPr="00210F4A">
        <w:rPr>
          <w:rFonts w:ascii="Times New Roman" w:eastAsia="Times New Roman" w:hAnsi="Times New Roman" w:cs="Times New Roman"/>
          <w:i/>
          <w:sz w:val="23"/>
          <w:szCs w:val="23"/>
          <w:lang w:val="id-ID"/>
        </w:rPr>
        <w:t>agglomeration</w:t>
      </w:r>
      <w:r w:rsidRPr="00210F4A">
        <w:rPr>
          <w:rFonts w:ascii="Times New Roman" w:eastAsia="Times New Roman" w:hAnsi="Times New Roman" w:cs="Times New Roman"/>
          <w:sz w:val="23"/>
          <w:szCs w:val="23"/>
          <w:lang w:val="id-ID"/>
        </w:rPr>
        <w:t xml:space="preserve">, yang memberi manfaat adanya </w:t>
      </w:r>
      <w:r w:rsidRPr="00210F4A">
        <w:rPr>
          <w:rFonts w:ascii="Times New Roman" w:eastAsia="Times New Roman" w:hAnsi="Times New Roman" w:cs="Times New Roman"/>
          <w:i/>
          <w:sz w:val="23"/>
          <w:szCs w:val="23"/>
          <w:lang w:val="id-ID"/>
        </w:rPr>
        <w:t>potential technology knowledge spillover</w:t>
      </w:r>
      <w:r w:rsidRPr="00210F4A">
        <w:rPr>
          <w:rFonts w:ascii="Times New Roman" w:eastAsia="Times New Roman" w:hAnsi="Times New Roman" w:cs="Times New Roman"/>
          <w:sz w:val="23"/>
          <w:szCs w:val="23"/>
          <w:lang w:val="id-ID"/>
        </w:rPr>
        <w:t>, kedekatan</w:t>
      </w:r>
      <w:r w:rsidRPr="00210F4A">
        <w:rPr>
          <w:rFonts w:ascii="Times New Roman" w:eastAsia="Times New Roman" w:hAnsi="Times New Roman" w:cs="Times New Roman"/>
          <w:sz w:val="23"/>
          <w:szCs w:val="23"/>
        </w:rPr>
        <w:t xml:space="preserve"> </w:t>
      </w:r>
      <w:r w:rsidRPr="00210F4A">
        <w:rPr>
          <w:rFonts w:ascii="Times New Roman" w:eastAsia="Times New Roman" w:hAnsi="Times New Roman" w:cs="Times New Roman"/>
          <w:sz w:val="23"/>
          <w:szCs w:val="23"/>
          <w:lang w:val="id-ID"/>
        </w:rPr>
        <w:t>dengan konsume</w:t>
      </w:r>
      <w:r w:rsidRPr="00210F4A">
        <w:rPr>
          <w:rFonts w:ascii="Times New Roman" w:eastAsia="Times New Roman" w:hAnsi="Times New Roman" w:cs="Times New Roman"/>
          <w:sz w:val="23"/>
          <w:szCs w:val="23"/>
        </w:rPr>
        <w:t>n</w:t>
      </w:r>
      <w:r w:rsidRPr="00210F4A">
        <w:rPr>
          <w:rFonts w:ascii="Times New Roman" w:eastAsia="Times New Roman" w:hAnsi="Times New Roman" w:cs="Times New Roman"/>
          <w:sz w:val="23"/>
          <w:szCs w:val="23"/>
          <w:lang w:val="id-ID"/>
        </w:rPr>
        <w:t xml:space="preserve"> sehingga semakin meningkatkan </w:t>
      </w:r>
      <w:r w:rsidRPr="00210F4A">
        <w:rPr>
          <w:rFonts w:ascii="Times New Roman" w:eastAsia="Times New Roman" w:hAnsi="Times New Roman" w:cs="Times New Roman"/>
          <w:i/>
          <w:sz w:val="23"/>
          <w:szCs w:val="23"/>
          <w:lang w:val="id-ID"/>
        </w:rPr>
        <w:t>market power</w:t>
      </w:r>
      <w:r w:rsidRPr="00210F4A">
        <w:rPr>
          <w:rFonts w:ascii="Times New Roman" w:eastAsia="Times New Roman" w:hAnsi="Times New Roman" w:cs="Times New Roman"/>
          <w:sz w:val="23"/>
          <w:szCs w:val="23"/>
          <w:lang w:val="id-ID"/>
        </w:rPr>
        <w:t>.</w:t>
      </w:r>
    </w:p>
    <w:p w:rsidR="001D422B" w:rsidRPr="001D422B" w:rsidRDefault="001D422B" w:rsidP="00C54F09">
      <w:pPr>
        <w:pStyle w:val="ListParagraph"/>
        <w:shd w:val="clear" w:color="auto" w:fill="FFFFFF"/>
        <w:spacing w:after="0" w:line="240" w:lineRule="auto"/>
        <w:ind w:left="540"/>
        <w:jc w:val="both"/>
        <w:rPr>
          <w:rFonts w:ascii="Times New Roman" w:eastAsia="Times New Roman" w:hAnsi="Times New Roman" w:cs="Times New Roman"/>
          <w:sz w:val="23"/>
          <w:szCs w:val="23"/>
        </w:rPr>
      </w:pPr>
    </w:p>
    <w:p w:rsidR="00AF0BB1" w:rsidRPr="00210F4A" w:rsidRDefault="00C54F09" w:rsidP="00661EEB">
      <w:pPr>
        <w:tabs>
          <w:tab w:val="left" w:pos="1080"/>
          <w:tab w:val="left" w:pos="1380"/>
          <w:tab w:val="left" w:pos="1980"/>
          <w:tab w:val="left" w:pos="2520"/>
          <w:tab w:val="left" w:pos="4500"/>
        </w:tabs>
        <w:spacing w:after="0" w:line="240" w:lineRule="auto"/>
        <w:ind w:left="540" w:hanging="540"/>
        <w:jc w:val="both"/>
        <w:rPr>
          <w:rFonts w:ascii="Times New Roman" w:hAnsi="Times New Roman" w:cs="Times New Roman"/>
          <w:sz w:val="23"/>
          <w:szCs w:val="23"/>
        </w:rPr>
      </w:pPr>
      <w:r w:rsidRPr="00210F4A">
        <w:rPr>
          <w:rFonts w:ascii="Times New Roman" w:hAnsi="Times New Roman" w:cs="Times New Roman"/>
          <w:sz w:val="23"/>
          <w:szCs w:val="23"/>
        </w:rPr>
        <w:t>4.</w:t>
      </w:r>
      <w:r w:rsidR="00AF0BB1" w:rsidRPr="00210F4A">
        <w:rPr>
          <w:rFonts w:ascii="Times New Roman" w:hAnsi="Times New Roman" w:cs="Times New Roman"/>
          <w:sz w:val="23"/>
          <w:szCs w:val="23"/>
        </w:rPr>
        <w:tab/>
        <w:t xml:space="preserve">Perilaku perusahaan (negara) yang mampu menerapkan manajemen strategis secara </w:t>
      </w:r>
      <w:r w:rsidR="00AF0BB1" w:rsidRPr="00210F4A">
        <w:rPr>
          <w:rFonts w:ascii="Times New Roman" w:hAnsi="Times New Roman" w:cs="Times New Roman"/>
          <w:i/>
          <w:sz w:val="23"/>
          <w:szCs w:val="23"/>
        </w:rPr>
        <w:t>the best practice</w:t>
      </w:r>
      <w:r w:rsidR="00AF0BB1" w:rsidRPr="00210F4A">
        <w:rPr>
          <w:rFonts w:ascii="Times New Roman" w:hAnsi="Times New Roman" w:cs="Times New Roman"/>
          <w:sz w:val="23"/>
          <w:szCs w:val="23"/>
        </w:rPr>
        <w:t xml:space="preserve"> dan </w:t>
      </w:r>
      <w:r w:rsidR="00AF0BB1" w:rsidRPr="00210F4A">
        <w:rPr>
          <w:rFonts w:ascii="Times New Roman" w:hAnsi="Times New Roman" w:cs="Times New Roman"/>
          <w:i/>
          <w:sz w:val="23"/>
          <w:szCs w:val="23"/>
        </w:rPr>
        <w:t>rivalry.</w:t>
      </w:r>
    </w:p>
    <w:p w:rsidR="00AF0BB1" w:rsidRPr="00210F4A" w:rsidRDefault="00AF0BB1" w:rsidP="00C54F09">
      <w:pPr>
        <w:tabs>
          <w:tab w:val="left" w:pos="540"/>
          <w:tab w:val="left" w:pos="1080"/>
          <w:tab w:val="left" w:pos="1380"/>
          <w:tab w:val="left" w:pos="1980"/>
          <w:tab w:val="left" w:pos="2520"/>
          <w:tab w:val="left" w:pos="4500"/>
        </w:tabs>
        <w:spacing w:after="0" w:line="240" w:lineRule="auto"/>
        <w:ind w:left="540"/>
        <w:jc w:val="both"/>
        <w:rPr>
          <w:rFonts w:ascii="Times New Roman" w:eastAsia="Times New Roman" w:hAnsi="Times New Roman" w:cs="Times New Roman"/>
          <w:sz w:val="23"/>
          <w:szCs w:val="23"/>
        </w:rPr>
      </w:pPr>
      <w:r w:rsidRPr="00210F4A">
        <w:rPr>
          <w:rFonts w:ascii="Times New Roman" w:eastAsia="Times New Roman" w:hAnsi="Times New Roman" w:cs="Times New Roman"/>
          <w:sz w:val="23"/>
          <w:szCs w:val="23"/>
          <w:lang w:val="id-ID"/>
        </w:rPr>
        <w:t>engacu pada strategi dan struktur yang ada pada sebagian besar perusahaan</w:t>
      </w:r>
      <w:r w:rsidRPr="00210F4A">
        <w:rPr>
          <w:rFonts w:ascii="Times New Roman" w:eastAsia="Times New Roman" w:hAnsi="Times New Roman" w:cs="Times New Roman"/>
          <w:sz w:val="23"/>
          <w:szCs w:val="23"/>
        </w:rPr>
        <w:t xml:space="preserve"> (negara)</w:t>
      </w:r>
      <w:r w:rsidRPr="00210F4A">
        <w:rPr>
          <w:rFonts w:ascii="Times New Roman" w:eastAsia="Times New Roman" w:hAnsi="Times New Roman" w:cs="Times New Roman"/>
          <w:sz w:val="23"/>
          <w:szCs w:val="23"/>
          <w:lang w:val="id-ID"/>
        </w:rPr>
        <w:t xml:space="preserve"> dan intensitas persaingan pada</w:t>
      </w:r>
      <w:r w:rsidRPr="00210F4A">
        <w:rPr>
          <w:rFonts w:ascii="Times New Roman" w:eastAsia="Times New Roman" w:hAnsi="Times New Roman" w:cs="Times New Roman"/>
          <w:sz w:val="23"/>
          <w:szCs w:val="23"/>
        </w:rPr>
        <w:t xml:space="preserve"> </w:t>
      </w:r>
      <w:r w:rsidRPr="00210F4A">
        <w:rPr>
          <w:rFonts w:ascii="Times New Roman" w:eastAsia="Times New Roman" w:hAnsi="Times New Roman" w:cs="Times New Roman"/>
          <w:sz w:val="23"/>
          <w:szCs w:val="23"/>
          <w:lang w:val="id-ID"/>
        </w:rPr>
        <w:t xml:space="preserve">industri tertentu. Suatu negara akan memiliki daya saing pada suatu industri di mana personel kuncinya dianggap </w:t>
      </w:r>
      <w:r w:rsidRPr="00210F4A">
        <w:rPr>
          <w:rFonts w:ascii="Times New Roman" w:eastAsia="Times New Roman" w:hAnsi="Times New Roman" w:cs="Times New Roman"/>
          <w:i/>
          <w:sz w:val="23"/>
          <w:szCs w:val="23"/>
          <w:lang w:val="id-ID"/>
        </w:rPr>
        <w:t>prestisious</w:t>
      </w:r>
      <w:r w:rsidRPr="00210F4A">
        <w:rPr>
          <w:rFonts w:ascii="Times New Roman" w:eastAsia="Times New Roman" w:hAnsi="Times New Roman" w:cs="Times New Roman"/>
          <w:sz w:val="23"/>
          <w:szCs w:val="23"/>
          <w:lang w:val="id-ID"/>
        </w:rPr>
        <w:t xml:space="preserve">. </w:t>
      </w:r>
      <w:proofErr w:type="gramStart"/>
      <w:r w:rsidRPr="00210F4A">
        <w:rPr>
          <w:rFonts w:ascii="Times New Roman" w:eastAsia="Times New Roman" w:hAnsi="Times New Roman" w:cs="Times New Roman"/>
          <w:sz w:val="23"/>
          <w:szCs w:val="23"/>
        </w:rPr>
        <w:t>Porter juga menambahkan bahwa peran Pemerintah dan kesempatan (</w:t>
      </w:r>
      <w:r w:rsidRPr="00210F4A">
        <w:rPr>
          <w:rFonts w:ascii="Times New Roman" w:eastAsia="Times New Roman" w:hAnsi="Times New Roman" w:cs="Times New Roman"/>
          <w:i/>
          <w:sz w:val="23"/>
          <w:szCs w:val="23"/>
        </w:rPr>
        <w:t>chance)</w:t>
      </w:r>
      <w:r w:rsidRPr="00210F4A">
        <w:rPr>
          <w:rFonts w:ascii="Times New Roman" w:eastAsia="Times New Roman" w:hAnsi="Times New Roman" w:cs="Times New Roman"/>
          <w:sz w:val="23"/>
          <w:szCs w:val="23"/>
        </w:rPr>
        <w:t xml:space="preserve"> memiliki peran penting dalam menciptakan keunggulan bersaing suatu negara.</w:t>
      </w:r>
      <w:proofErr w:type="gramEnd"/>
      <w:r w:rsidRPr="00210F4A">
        <w:rPr>
          <w:rFonts w:ascii="Times New Roman" w:eastAsia="Times New Roman" w:hAnsi="Times New Roman" w:cs="Times New Roman"/>
          <w:sz w:val="23"/>
          <w:szCs w:val="23"/>
        </w:rPr>
        <w:t xml:space="preserve"> </w:t>
      </w:r>
      <w:proofErr w:type="gramStart"/>
      <w:r w:rsidRPr="00210F4A">
        <w:rPr>
          <w:rFonts w:ascii="Times New Roman" w:eastAsia="Times New Roman" w:hAnsi="Times New Roman" w:cs="Times New Roman"/>
          <w:sz w:val="23"/>
          <w:szCs w:val="23"/>
        </w:rPr>
        <w:t>Peran dimaksud bukan sebagai pemain industri, melainkan melalui kewenangan yang dimiiki dapat memberikan fasilitas dan tatanan bagi industri.</w:t>
      </w:r>
      <w:proofErr w:type="gramEnd"/>
      <w:r w:rsidRPr="00210F4A">
        <w:rPr>
          <w:rFonts w:ascii="Times New Roman" w:eastAsia="Times New Roman" w:hAnsi="Times New Roman" w:cs="Times New Roman"/>
          <w:sz w:val="23"/>
          <w:szCs w:val="23"/>
        </w:rPr>
        <w:t xml:space="preserve"> </w:t>
      </w:r>
      <w:r w:rsidRPr="00210F4A">
        <w:rPr>
          <w:rFonts w:ascii="Times New Roman" w:eastAsia="Times New Roman" w:hAnsi="Times New Roman" w:cs="Times New Roman"/>
          <w:sz w:val="23"/>
          <w:szCs w:val="23"/>
          <w:lang w:val="id-ID"/>
        </w:rPr>
        <w:t>Struktur mengikuti strategi</w:t>
      </w:r>
      <w:r w:rsidRPr="00210F4A">
        <w:rPr>
          <w:rFonts w:ascii="Times New Roman" w:eastAsia="Times New Roman" w:hAnsi="Times New Roman" w:cs="Times New Roman"/>
          <w:sz w:val="23"/>
          <w:szCs w:val="23"/>
        </w:rPr>
        <w:t xml:space="preserve"> dan s</w:t>
      </w:r>
      <w:r w:rsidRPr="00210F4A">
        <w:rPr>
          <w:rFonts w:ascii="Times New Roman" w:eastAsia="Times New Roman" w:hAnsi="Times New Roman" w:cs="Times New Roman"/>
          <w:sz w:val="23"/>
          <w:szCs w:val="23"/>
          <w:lang w:val="id-ID"/>
        </w:rPr>
        <w:t>truktur dibangun guna</w:t>
      </w:r>
      <w:r w:rsidRPr="00210F4A">
        <w:rPr>
          <w:rFonts w:ascii="Times New Roman" w:eastAsia="Times New Roman" w:hAnsi="Times New Roman" w:cs="Times New Roman"/>
          <w:sz w:val="23"/>
          <w:szCs w:val="23"/>
        </w:rPr>
        <w:t xml:space="preserve"> </w:t>
      </w:r>
      <w:r w:rsidRPr="00210F4A">
        <w:rPr>
          <w:rFonts w:ascii="Times New Roman" w:eastAsia="Times New Roman" w:hAnsi="Times New Roman" w:cs="Times New Roman"/>
          <w:sz w:val="23"/>
          <w:szCs w:val="23"/>
          <w:lang w:val="id-ID"/>
        </w:rPr>
        <w:t>menjalankan strategi</w:t>
      </w:r>
      <w:r w:rsidRPr="00210F4A">
        <w:rPr>
          <w:rFonts w:ascii="Times New Roman" w:eastAsia="Times New Roman" w:hAnsi="Times New Roman" w:cs="Times New Roman"/>
          <w:sz w:val="23"/>
          <w:szCs w:val="23"/>
        </w:rPr>
        <w:t xml:space="preserve"> kemudian i</w:t>
      </w:r>
      <w:r w:rsidRPr="00210F4A">
        <w:rPr>
          <w:rFonts w:ascii="Times New Roman" w:eastAsia="Times New Roman" w:hAnsi="Times New Roman" w:cs="Times New Roman"/>
          <w:sz w:val="23"/>
          <w:szCs w:val="23"/>
          <w:lang w:val="id-ID"/>
        </w:rPr>
        <w:t>ntensitas persaingan (</w:t>
      </w:r>
      <w:r w:rsidRPr="00210F4A">
        <w:rPr>
          <w:rFonts w:ascii="Times New Roman" w:eastAsia="Times New Roman" w:hAnsi="Times New Roman" w:cs="Times New Roman"/>
          <w:i/>
          <w:sz w:val="23"/>
          <w:szCs w:val="23"/>
          <w:lang w:val="id-ID"/>
        </w:rPr>
        <w:t>rivalry</w:t>
      </w:r>
      <w:r w:rsidRPr="00210F4A">
        <w:rPr>
          <w:rFonts w:ascii="Times New Roman" w:eastAsia="Times New Roman" w:hAnsi="Times New Roman" w:cs="Times New Roman"/>
          <w:sz w:val="23"/>
          <w:szCs w:val="23"/>
          <w:lang w:val="id-ID"/>
        </w:rPr>
        <w:t xml:space="preserve">) yang tinggi </w:t>
      </w:r>
      <w:r w:rsidRPr="00210F4A">
        <w:rPr>
          <w:rFonts w:ascii="Times New Roman" w:eastAsia="Times New Roman" w:hAnsi="Times New Roman" w:cs="Times New Roman"/>
          <w:sz w:val="23"/>
          <w:szCs w:val="23"/>
        </w:rPr>
        <w:t xml:space="preserve">muncul untuk </w:t>
      </w:r>
      <w:r w:rsidRPr="00210F4A">
        <w:rPr>
          <w:rFonts w:ascii="Times New Roman" w:eastAsia="Times New Roman" w:hAnsi="Times New Roman" w:cs="Times New Roman"/>
          <w:sz w:val="23"/>
          <w:szCs w:val="23"/>
          <w:lang w:val="id-ID"/>
        </w:rPr>
        <w:t>mendorong inovasi.</w:t>
      </w:r>
    </w:p>
    <w:p w:rsidR="00AF0BB1" w:rsidRPr="00210F4A" w:rsidRDefault="00AF0BB1" w:rsidP="00661EEB">
      <w:pPr>
        <w:tabs>
          <w:tab w:val="left" w:pos="540"/>
          <w:tab w:val="left" w:pos="1080"/>
          <w:tab w:val="left" w:pos="1380"/>
          <w:tab w:val="left" w:pos="1980"/>
          <w:tab w:val="left" w:pos="2520"/>
          <w:tab w:val="left" w:pos="4500"/>
        </w:tabs>
        <w:spacing w:after="0" w:line="240" w:lineRule="auto"/>
        <w:jc w:val="both"/>
        <w:rPr>
          <w:rFonts w:ascii="Times New Roman" w:eastAsia="Times New Roman" w:hAnsi="Times New Roman" w:cs="Times New Roman"/>
          <w:sz w:val="23"/>
          <w:szCs w:val="23"/>
        </w:rPr>
      </w:pPr>
    </w:p>
    <w:p w:rsidR="00AF0BB1" w:rsidRPr="00210F4A" w:rsidRDefault="00AF0BB1" w:rsidP="00661EEB">
      <w:pPr>
        <w:tabs>
          <w:tab w:val="left" w:pos="540"/>
          <w:tab w:val="left" w:pos="1080"/>
          <w:tab w:val="left" w:pos="1380"/>
          <w:tab w:val="left" w:pos="1980"/>
          <w:tab w:val="left" w:pos="2520"/>
          <w:tab w:val="left" w:pos="4500"/>
        </w:tabs>
        <w:spacing w:after="0" w:line="240" w:lineRule="auto"/>
        <w:jc w:val="both"/>
        <w:rPr>
          <w:rFonts w:ascii="Times New Roman" w:hAnsi="Times New Roman" w:cs="Times New Roman"/>
          <w:sz w:val="23"/>
          <w:szCs w:val="23"/>
        </w:rPr>
      </w:pPr>
      <w:proofErr w:type="gramStart"/>
      <w:r w:rsidRPr="00210F4A">
        <w:rPr>
          <w:rFonts w:ascii="Times New Roman" w:hAnsi="Times New Roman" w:cs="Times New Roman"/>
          <w:sz w:val="23"/>
          <w:szCs w:val="23"/>
        </w:rPr>
        <w:t>Lebih lanjut, empat faktor tersebut digambarkan sebagai kekuatan yang mendorong mengapa sebuah negara melakukan kompetisi dan bagaimana suatu negara memenangkan kompetisi tersebut.</w:t>
      </w:r>
      <w:proofErr w:type="gramEnd"/>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Kemudian jika sebuah negara ingin mencapai nilai unggul dalam persaingan, maka keempat faktor tersebut dapat dijadikan sebagai elemen penting yang melatar belakangi munculnya strategi sebuah negara untuk meningkatkan produktivitas dan menciptakan inovasi.</w:t>
      </w:r>
      <w:proofErr w:type="gramEnd"/>
      <w:r w:rsidR="00BF44BB" w:rsidRPr="00210F4A">
        <w:rPr>
          <w:rFonts w:ascii="Times New Roman" w:hAnsi="Times New Roman" w:cs="Times New Roman"/>
          <w:sz w:val="23"/>
          <w:szCs w:val="23"/>
        </w:rPr>
        <w:t xml:space="preserve"> </w:t>
      </w:r>
      <w:r w:rsidRPr="00210F4A">
        <w:rPr>
          <w:rFonts w:ascii="Times New Roman" w:hAnsi="Times New Roman" w:cs="Times New Roman"/>
          <w:sz w:val="23"/>
          <w:szCs w:val="23"/>
        </w:rPr>
        <w:t xml:space="preserve">Jika dikaitkan dengan permasalahan peningkatan standar emisi kendaraan Indonesia, maka keempat faktor tersebut akan menentukan bagaimana kemudian Indonesia melakukan upayanya dalam langkah-langkah yang strategis, efesien dan tepat sasaran agar dapat memaksimalkan proses peralihan standar emisi gas buang kendaraannya dari </w:t>
      </w:r>
      <w:r w:rsidRPr="00210F4A">
        <w:rPr>
          <w:rFonts w:ascii="Times New Roman" w:hAnsi="Times New Roman" w:cs="Times New Roman"/>
          <w:i/>
          <w:sz w:val="23"/>
          <w:szCs w:val="23"/>
        </w:rPr>
        <w:t xml:space="preserve">Euro </w:t>
      </w:r>
      <w:r w:rsidRPr="00210F4A">
        <w:rPr>
          <w:rFonts w:ascii="Times New Roman" w:hAnsi="Times New Roman" w:cs="Times New Roman"/>
          <w:sz w:val="23"/>
          <w:szCs w:val="23"/>
        </w:rPr>
        <w:t xml:space="preserve">2 menjadi </w:t>
      </w:r>
      <w:r w:rsidRPr="00210F4A">
        <w:rPr>
          <w:rFonts w:ascii="Times New Roman" w:hAnsi="Times New Roman" w:cs="Times New Roman"/>
          <w:i/>
          <w:sz w:val="23"/>
          <w:szCs w:val="23"/>
        </w:rPr>
        <w:t xml:space="preserve">Euro </w:t>
      </w:r>
      <w:r w:rsidRPr="00210F4A">
        <w:rPr>
          <w:rFonts w:ascii="Times New Roman" w:hAnsi="Times New Roman" w:cs="Times New Roman"/>
          <w:sz w:val="23"/>
          <w:szCs w:val="23"/>
        </w:rPr>
        <w:t>4 untuk dalam negerinya.</w:t>
      </w:r>
    </w:p>
    <w:p w:rsidR="00AF0BB1" w:rsidRPr="00210F4A" w:rsidRDefault="00AF0BB1" w:rsidP="00661EEB">
      <w:pPr>
        <w:spacing w:after="0" w:line="240" w:lineRule="auto"/>
        <w:jc w:val="both"/>
        <w:rPr>
          <w:rFonts w:ascii="Times New Roman" w:hAnsi="Times New Roman" w:cs="Times New Roman"/>
          <w:sz w:val="23"/>
          <w:szCs w:val="23"/>
        </w:rPr>
      </w:pPr>
    </w:p>
    <w:p w:rsidR="00AF0BB1" w:rsidRPr="00210F4A" w:rsidRDefault="00210F4A" w:rsidP="00661EEB">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Metodologi</w:t>
      </w:r>
      <w:r w:rsidR="00AF0BB1" w:rsidRPr="00210F4A">
        <w:rPr>
          <w:rFonts w:ascii="Times New Roman" w:hAnsi="Times New Roman" w:cs="Times New Roman"/>
          <w:b/>
          <w:sz w:val="23"/>
          <w:szCs w:val="23"/>
        </w:rPr>
        <w:t xml:space="preserve"> Penelitian</w:t>
      </w:r>
    </w:p>
    <w:p w:rsidR="00774F3A" w:rsidRDefault="00AF0BB1" w:rsidP="00661EEB">
      <w:pPr>
        <w:spacing w:after="0" w:line="240" w:lineRule="auto"/>
        <w:jc w:val="both"/>
        <w:rPr>
          <w:rFonts w:ascii="Times New Roman" w:hAnsi="Times New Roman" w:cs="Times New Roman"/>
          <w:sz w:val="23"/>
          <w:szCs w:val="23"/>
        </w:rPr>
      </w:pPr>
      <w:proofErr w:type="gramStart"/>
      <w:r w:rsidRPr="00210F4A">
        <w:rPr>
          <w:rFonts w:ascii="Times New Roman" w:hAnsi="Times New Roman" w:cs="Times New Roman"/>
          <w:sz w:val="23"/>
          <w:szCs w:val="23"/>
        </w:rPr>
        <w:t>Metode penelitian yang digunakan adalah deskriptif.</w:t>
      </w:r>
      <w:proofErr w:type="gramEnd"/>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Dimana penulis menjelaskan tentang bagaimana langkah strategis yang dilakukan Indonesia sebagai upaya untuk meningkatkan standar emisi kendaraannya melalui teori keunggulan kompetitif.</w:t>
      </w:r>
      <w:proofErr w:type="gramEnd"/>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Adapun jenis data yang digunakan dalam penelitian ini adalah data sekunder, yaitu data yang diperoleh dari penelaahan studi kepustakaan dan hasil pencarian dari data terkait yang relevan melalui internet.</w:t>
      </w:r>
      <w:proofErr w:type="gramEnd"/>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 xml:space="preserve">Teknik pengumpulan data yang digunakan </w:t>
      </w:r>
      <w:r w:rsidR="00D0077B">
        <w:rPr>
          <w:rFonts w:ascii="Times New Roman" w:hAnsi="Times New Roman" w:cs="Times New Roman"/>
          <w:sz w:val="23"/>
          <w:szCs w:val="23"/>
        </w:rPr>
        <w:t xml:space="preserve">adalah </w:t>
      </w:r>
      <w:r w:rsidRPr="00210F4A">
        <w:rPr>
          <w:rFonts w:ascii="Times New Roman" w:hAnsi="Times New Roman" w:cs="Times New Roman"/>
          <w:sz w:val="23"/>
          <w:szCs w:val="23"/>
        </w:rPr>
        <w:t>telaah pustaka.</w:t>
      </w:r>
      <w:proofErr w:type="gramEnd"/>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Teknis analisis data yang digunakan adalah melalui pendekatan kualita</w:t>
      </w:r>
      <w:r w:rsidR="00F824B7">
        <w:rPr>
          <w:rFonts w:ascii="Times New Roman" w:hAnsi="Times New Roman" w:cs="Times New Roman"/>
          <w:sz w:val="23"/>
          <w:szCs w:val="23"/>
        </w:rPr>
        <w:t xml:space="preserve">tif </w:t>
      </w:r>
      <w:r w:rsidR="001A084C">
        <w:rPr>
          <w:rFonts w:ascii="Times New Roman" w:hAnsi="Times New Roman" w:cs="Times New Roman"/>
          <w:sz w:val="23"/>
          <w:szCs w:val="23"/>
        </w:rPr>
        <w:t xml:space="preserve">yaitu data sekunder </w:t>
      </w:r>
      <w:r w:rsidR="00774F3A">
        <w:rPr>
          <w:rFonts w:ascii="Times New Roman" w:hAnsi="Times New Roman" w:cs="Times New Roman"/>
          <w:sz w:val="23"/>
          <w:szCs w:val="23"/>
        </w:rPr>
        <w:t xml:space="preserve">yang diolah </w:t>
      </w:r>
      <w:r w:rsidR="00F824B7" w:rsidRPr="00210F4A">
        <w:rPr>
          <w:rFonts w:ascii="Times New Roman" w:hAnsi="Times New Roman" w:cs="Times New Roman"/>
          <w:sz w:val="23"/>
          <w:szCs w:val="23"/>
        </w:rPr>
        <w:t xml:space="preserve">dengan menggunakan teori untuk </w:t>
      </w:r>
      <w:r w:rsidR="00774F3A">
        <w:rPr>
          <w:rFonts w:ascii="Times New Roman" w:hAnsi="Times New Roman" w:cs="Times New Roman"/>
          <w:sz w:val="23"/>
          <w:szCs w:val="23"/>
        </w:rPr>
        <w:t>menjelaskan permasalahan</w:t>
      </w:r>
      <w:r w:rsidR="001A084C">
        <w:rPr>
          <w:rFonts w:ascii="Times New Roman" w:hAnsi="Times New Roman" w:cs="Times New Roman"/>
          <w:sz w:val="23"/>
          <w:szCs w:val="23"/>
        </w:rPr>
        <w:t xml:space="preserve"> atau fenomena yang penulis teliti</w:t>
      </w:r>
      <w:r w:rsidR="00774F3A">
        <w:rPr>
          <w:rFonts w:ascii="Times New Roman" w:hAnsi="Times New Roman" w:cs="Times New Roman"/>
          <w:sz w:val="23"/>
          <w:szCs w:val="23"/>
        </w:rPr>
        <w:t>.</w:t>
      </w:r>
      <w:proofErr w:type="gramEnd"/>
    </w:p>
    <w:p w:rsidR="00262BC7" w:rsidRDefault="00262BC7" w:rsidP="00661EEB">
      <w:pPr>
        <w:spacing w:after="0" w:line="240" w:lineRule="auto"/>
        <w:jc w:val="both"/>
        <w:rPr>
          <w:rFonts w:ascii="Times New Roman" w:hAnsi="Times New Roman" w:cs="Times New Roman"/>
          <w:b/>
          <w:sz w:val="23"/>
          <w:szCs w:val="23"/>
        </w:rPr>
      </w:pPr>
    </w:p>
    <w:p w:rsidR="006B4882" w:rsidRDefault="006B4882" w:rsidP="00661EEB">
      <w:pPr>
        <w:spacing w:after="0" w:line="240" w:lineRule="auto"/>
        <w:jc w:val="both"/>
        <w:rPr>
          <w:rFonts w:ascii="Times New Roman" w:hAnsi="Times New Roman" w:cs="Times New Roman"/>
          <w:b/>
          <w:sz w:val="23"/>
          <w:szCs w:val="23"/>
        </w:rPr>
      </w:pPr>
    </w:p>
    <w:p w:rsidR="006B4882" w:rsidRDefault="006B4882" w:rsidP="00661EEB">
      <w:pPr>
        <w:spacing w:after="0" w:line="240" w:lineRule="auto"/>
        <w:jc w:val="both"/>
        <w:rPr>
          <w:rFonts w:ascii="Times New Roman" w:hAnsi="Times New Roman" w:cs="Times New Roman"/>
          <w:b/>
          <w:sz w:val="23"/>
          <w:szCs w:val="23"/>
        </w:rPr>
      </w:pPr>
    </w:p>
    <w:p w:rsidR="006B4882" w:rsidRDefault="006B4882" w:rsidP="00661EEB">
      <w:pPr>
        <w:spacing w:after="0" w:line="240" w:lineRule="auto"/>
        <w:jc w:val="both"/>
        <w:rPr>
          <w:rFonts w:ascii="Times New Roman" w:hAnsi="Times New Roman" w:cs="Times New Roman"/>
          <w:b/>
          <w:sz w:val="23"/>
          <w:szCs w:val="23"/>
        </w:rPr>
      </w:pPr>
    </w:p>
    <w:p w:rsidR="00AF0BB1" w:rsidRPr="00774F3A" w:rsidRDefault="00AF0BB1" w:rsidP="00661EEB">
      <w:pPr>
        <w:spacing w:after="0" w:line="240" w:lineRule="auto"/>
        <w:jc w:val="both"/>
        <w:rPr>
          <w:rFonts w:ascii="Times New Roman" w:hAnsi="Times New Roman" w:cs="Times New Roman"/>
          <w:sz w:val="23"/>
          <w:szCs w:val="23"/>
        </w:rPr>
      </w:pPr>
      <w:r w:rsidRPr="00210F4A">
        <w:rPr>
          <w:rFonts w:ascii="Times New Roman" w:hAnsi="Times New Roman" w:cs="Times New Roman"/>
          <w:b/>
          <w:sz w:val="23"/>
          <w:szCs w:val="23"/>
        </w:rPr>
        <w:lastRenderedPageBreak/>
        <w:t>Hasil Penelitian</w:t>
      </w:r>
    </w:p>
    <w:p w:rsidR="00AF0BB1" w:rsidRPr="00210F4A" w:rsidRDefault="00AF0BB1" w:rsidP="00C54F09">
      <w:pPr>
        <w:spacing w:after="0" w:line="240" w:lineRule="auto"/>
        <w:jc w:val="both"/>
        <w:rPr>
          <w:rFonts w:ascii="Times New Roman" w:hAnsi="Times New Roman" w:cs="Times New Roman"/>
          <w:b/>
          <w:i/>
          <w:sz w:val="23"/>
          <w:szCs w:val="23"/>
        </w:rPr>
      </w:pPr>
      <w:r w:rsidRPr="00210F4A">
        <w:rPr>
          <w:rFonts w:ascii="Times New Roman" w:hAnsi="Times New Roman" w:cs="Times New Roman"/>
          <w:b/>
          <w:i/>
          <w:sz w:val="23"/>
          <w:szCs w:val="23"/>
        </w:rPr>
        <w:t>Upgrading</w:t>
      </w:r>
    </w:p>
    <w:p w:rsidR="00AF0BB1" w:rsidRPr="00210F4A" w:rsidRDefault="00AF0BB1" w:rsidP="00661EEB">
      <w:pPr>
        <w:spacing w:after="0" w:line="240" w:lineRule="auto"/>
        <w:jc w:val="both"/>
        <w:rPr>
          <w:rFonts w:ascii="Times New Roman" w:hAnsi="Times New Roman" w:cs="Times New Roman"/>
          <w:sz w:val="23"/>
          <w:szCs w:val="23"/>
        </w:rPr>
      </w:pPr>
      <w:proofErr w:type="gramStart"/>
      <w:r w:rsidRPr="00210F4A">
        <w:rPr>
          <w:rFonts w:ascii="Times New Roman" w:hAnsi="Times New Roman" w:cs="Times New Roman"/>
          <w:sz w:val="23"/>
          <w:szCs w:val="23"/>
        </w:rPr>
        <w:t xml:space="preserve">Dalam implementasinya, aktifitas perdagangan bebas kawasan ASEAN yakni </w:t>
      </w:r>
      <w:r w:rsidRPr="00210F4A">
        <w:rPr>
          <w:rFonts w:ascii="Times New Roman" w:hAnsi="Times New Roman" w:cs="Times New Roman"/>
          <w:i/>
          <w:sz w:val="23"/>
          <w:szCs w:val="23"/>
        </w:rPr>
        <w:t xml:space="preserve">Asean Economic Community </w:t>
      </w:r>
      <w:r w:rsidRPr="00210F4A">
        <w:rPr>
          <w:rFonts w:ascii="Times New Roman" w:hAnsi="Times New Roman" w:cs="Times New Roman"/>
          <w:sz w:val="23"/>
          <w:szCs w:val="23"/>
        </w:rPr>
        <w:t>(AEC) membentuk sebuah kondisi persaingan dalam hal pemenuhan kebutuhan pasar terkait produk kendaraan mobil yang ramah lingkungan.</w:t>
      </w:r>
      <w:proofErr w:type="gramEnd"/>
      <w:r w:rsidRPr="00210F4A">
        <w:rPr>
          <w:rFonts w:ascii="Times New Roman" w:hAnsi="Times New Roman" w:cs="Times New Roman"/>
          <w:sz w:val="23"/>
          <w:szCs w:val="23"/>
        </w:rPr>
        <w:t xml:space="preserve"> Produk kendaraan yang dimaksud adalah yang sesuai dengan standar mutu dan kualitas standar emisi kendaraan level </w:t>
      </w:r>
      <w:r w:rsidRPr="00210F4A">
        <w:rPr>
          <w:rFonts w:ascii="Times New Roman" w:hAnsi="Times New Roman" w:cs="Times New Roman"/>
          <w:i/>
          <w:sz w:val="23"/>
          <w:szCs w:val="23"/>
        </w:rPr>
        <w:t>Euro</w:t>
      </w:r>
      <w:r w:rsidRPr="00210F4A">
        <w:rPr>
          <w:rFonts w:ascii="Times New Roman" w:hAnsi="Times New Roman" w:cs="Times New Roman"/>
          <w:sz w:val="23"/>
          <w:szCs w:val="23"/>
        </w:rPr>
        <w:t xml:space="preserve"> 4, yang mendorong negara-negara anggota ASEAN termasuk Indonesia untuk saling berkompetisi. Dalam pertemuan </w:t>
      </w:r>
      <w:r w:rsidRPr="00210F4A">
        <w:rPr>
          <w:rFonts w:ascii="Times New Roman" w:hAnsi="Times New Roman" w:cs="Times New Roman"/>
          <w:i/>
          <w:sz w:val="23"/>
          <w:szCs w:val="23"/>
        </w:rPr>
        <w:t xml:space="preserve">Indonesia Economic Observation </w:t>
      </w:r>
      <w:r w:rsidRPr="00210F4A">
        <w:rPr>
          <w:rFonts w:ascii="Times New Roman" w:hAnsi="Times New Roman" w:cs="Times New Roman"/>
          <w:sz w:val="23"/>
          <w:szCs w:val="23"/>
        </w:rPr>
        <w:t xml:space="preserve">pada tahun 2016 yang diadakan oleh kementerian Perekonomian disebutkan bahwa permasalahan yang dihadapi sektor otomotif Indonesia dalam hal peningkatan standar emisi adalah terkait standar dan sertifikasi. (Kementerian Keuangan RI, 2013). </w:t>
      </w:r>
    </w:p>
    <w:p w:rsidR="00AF0BB1" w:rsidRPr="00210F4A" w:rsidRDefault="00AF0BB1" w:rsidP="00661EEB">
      <w:pPr>
        <w:spacing w:after="0" w:line="240" w:lineRule="auto"/>
        <w:jc w:val="both"/>
        <w:rPr>
          <w:rFonts w:ascii="Times New Roman" w:hAnsi="Times New Roman" w:cs="Times New Roman"/>
          <w:sz w:val="23"/>
          <w:szCs w:val="23"/>
        </w:rPr>
      </w:pPr>
    </w:p>
    <w:p w:rsidR="00AF0BB1" w:rsidRPr="00210F4A" w:rsidRDefault="00AF0BB1" w:rsidP="00661EEB">
      <w:pPr>
        <w:spacing w:after="0" w:line="240" w:lineRule="auto"/>
        <w:jc w:val="both"/>
        <w:rPr>
          <w:rFonts w:ascii="Times New Roman" w:hAnsi="Times New Roman" w:cs="Times New Roman"/>
          <w:sz w:val="23"/>
          <w:szCs w:val="23"/>
        </w:rPr>
      </w:pPr>
      <w:proofErr w:type="gramStart"/>
      <w:r w:rsidRPr="00210F4A">
        <w:rPr>
          <w:rFonts w:ascii="Times New Roman" w:hAnsi="Times New Roman" w:cs="Times New Roman"/>
          <w:sz w:val="23"/>
          <w:szCs w:val="23"/>
        </w:rPr>
        <w:t>Untuk mencapai standar mutu dan kualitas standar emisi kendaraan yang diharapkan oleh kawasan, Indonesia melakukan serangkaian langkah strategis melalui perbaikan dan pembaharuan sarana infrastruktur dan teknologi yang tersertifikasi.</w:t>
      </w:r>
      <w:proofErr w:type="gramEnd"/>
      <w:r w:rsidRPr="00210F4A">
        <w:rPr>
          <w:rFonts w:ascii="Times New Roman" w:hAnsi="Times New Roman" w:cs="Times New Roman"/>
          <w:sz w:val="23"/>
          <w:szCs w:val="23"/>
        </w:rPr>
        <w:t xml:space="preserve"> Berdasarkan argumen Porter dalam teori keunggulan kompetitif, bahwa faktor produksi merupakan modal kunci yang dapat dijadikan sebagai sebuah potensi untuk menciptakan sesuatu yang berbeda atau dengan </w:t>
      </w:r>
      <w:proofErr w:type="gramStart"/>
      <w:r w:rsidRPr="00210F4A">
        <w:rPr>
          <w:rFonts w:ascii="Times New Roman" w:hAnsi="Times New Roman" w:cs="Times New Roman"/>
          <w:sz w:val="23"/>
          <w:szCs w:val="23"/>
        </w:rPr>
        <w:t>cara</w:t>
      </w:r>
      <w:proofErr w:type="gramEnd"/>
      <w:r w:rsidRPr="00210F4A">
        <w:rPr>
          <w:rFonts w:ascii="Times New Roman" w:hAnsi="Times New Roman" w:cs="Times New Roman"/>
          <w:sz w:val="23"/>
          <w:szCs w:val="23"/>
        </w:rPr>
        <w:t xml:space="preserve"> mengembangkannya. </w:t>
      </w:r>
      <w:proofErr w:type="gramStart"/>
      <w:r w:rsidRPr="00210F4A">
        <w:rPr>
          <w:rFonts w:ascii="Times New Roman" w:hAnsi="Times New Roman" w:cs="Times New Roman"/>
          <w:sz w:val="23"/>
          <w:szCs w:val="23"/>
        </w:rPr>
        <w:t>Jika dikaitkan dengan permasalahan peningkatan standar emisi kendaraan di Indonesia, maka faktor produksi yang dimaksud adalah terkait pemanfaatan teknologi serta infrastruktur pendukung yang dapat dimanfaatkan oleh Indonesia sebagai modal kunci demi mencapai nilai dalam level produktivitas dan inovasi produk kendaraan nasionalnya.</w:t>
      </w:r>
      <w:proofErr w:type="gramEnd"/>
    </w:p>
    <w:p w:rsidR="00AF0BB1" w:rsidRPr="00210F4A" w:rsidRDefault="00AF0BB1" w:rsidP="00661EEB">
      <w:pPr>
        <w:spacing w:after="0" w:line="240" w:lineRule="auto"/>
        <w:jc w:val="both"/>
        <w:rPr>
          <w:rFonts w:ascii="Times New Roman" w:hAnsi="Times New Roman" w:cs="Times New Roman"/>
          <w:sz w:val="23"/>
          <w:szCs w:val="23"/>
        </w:rPr>
      </w:pPr>
    </w:p>
    <w:p w:rsidR="006E59B1" w:rsidRPr="00210F4A" w:rsidRDefault="00AF0BB1" w:rsidP="00661EEB">
      <w:pPr>
        <w:pStyle w:val="ListParagraph"/>
        <w:spacing w:after="0" w:line="240" w:lineRule="auto"/>
        <w:ind w:left="0"/>
        <w:jc w:val="both"/>
        <w:rPr>
          <w:rFonts w:ascii="Times New Roman" w:hAnsi="Times New Roman" w:cs="Times New Roman"/>
          <w:sz w:val="23"/>
          <w:szCs w:val="23"/>
        </w:rPr>
      </w:pPr>
      <w:r w:rsidRPr="00210F4A">
        <w:rPr>
          <w:rFonts w:ascii="Times New Roman" w:hAnsi="Times New Roman" w:cs="Times New Roman"/>
          <w:sz w:val="23"/>
          <w:szCs w:val="23"/>
        </w:rPr>
        <w:t xml:space="preserve">Dalam kesepakatan </w:t>
      </w:r>
      <w:r w:rsidRPr="00210F4A">
        <w:rPr>
          <w:rFonts w:ascii="Times New Roman" w:hAnsi="Times New Roman" w:cs="Times New Roman"/>
          <w:i/>
          <w:sz w:val="23"/>
          <w:szCs w:val="23"/>
        </w:rPr>
        <w:t>ASEAN-EU Business Summit 2012</w:t>
      </w:r>
      <w:r w:rsidRPr="00210F4A">
        <w:rPr>
          <w:rFonts w:ascii="Times New Roman" w:hAnsi="Times New Roman" w:cs="Times New Roman"/>
          <w:sz w:val="23"/>
          <w:szCs w:val="23"/>
        </w:rPr>
        <w:t xml:space="preserve"> yang juga menjadi landasan dasar mekanisme kerja dalam ASEAN MRA</w:t>
      </w:r>
      <w:r w:rsidRPr="00210F4A">
        <w:rPr>
          <w:rFonts w:ascii="Times New Roman" w:hAnsi="Times New Roman" w:cs="Times New Roman"/>
          <w:i/>
          <w:sz w:val="23"/>
          <w:szCs w:val="23"/>
        </w:rPr>
        <w:t xml:space="preserve">, </w:t>
      </w:r>
      <w:r w:rsidR="006E59B1" w:rsidRPr="00210F4A">
        <w:rPr>
          <w:rFonts w:ascii="Times New Roman" w:hAnsi="Times New Roman" w:cs="Times New Roman"/>
          <w:sz w:val="23"/>
          <w:szCs w:val="23"/>
        </w:rPr>
        <w:t xml:space="preserve">dimana dalam skema pertama disebutkan </w:t>
      </w:r>
      <w:r w:rsidRPr="00210F4A">
        <w:rPr>
          <w:rFonts w:ascii="Times New Roman" w:hAnsi="Times New Roman" w:cs="Times New Roman"/>
          <w:sz w:val="23"/>
          <w:szCs w:val="23"/>
        </w:rPr>
        <w:t xml:space="preserve">agar seluruh negara anggota ASEAN bersama-sama memenuhi target penyesuaian harmonisasi standar produk otomotif terkait standar emisi di tahun 2015, yaitu dengan menerapkan prosedur pengujian, metode metrologi dan teknologi terbaru, standar dan regulasi aplikasi yang sama. Terkait hal tersebut maka untuk memenuhi target penyesuaian standar emisi di kawasan ASEAN, Indonesia melakukan upaya </w:t>
      </w:r>
      <w:r w:rsidRPr="00210F4A">
        <w:rPr>
          <w:rFonts w:ascii="Times New Roman" w:hAnsi="Times New Roman" w:cs="Times New Roman"/>
          <w:i/>
          <w:sz w:val="23"/>
          <w:szCs w:val="23"/>
        </w:rPr>
        <w:t xml:space="preserve">Upgrading </w:t>
      </w:r>
      <w:r w:rsidRPr="00210F4A">
        <w:rPr>
          <w:rFonts w:ascii="Times New Roman" w:hAnsi="Times New Roman" w:cs="Times New Roman"/>
          <w:sz w:val="23"/>
          <w:szCs w:val="23"/>
        </w:rPr>
        <w:t xml:space="preserve">pada dua hal yakni strategi teknologi kendaraan dan fasilitas lab uji coba kendaraannya.Upaya </w:t>
      </w:r>
      <w:r w:rsidRPr="00210F4A">
        <w:rPr>
          <w:rFonts w:ascii="Times New Roman" w:hAnsi="Times New Roman" w:cs="Times New Roman"/>
          <w:i/>
          <w:sz w:val="23"/>
          <w:szCs w:val="23"/>
        </w:rPr>
        <w:t xml:space="preserve">upgrading </w:t>
      </w:r>
      <w:r w:rsidRPr="00210F4A">
        <w:rPr>
          <w:rFonts w:ascii="Times New Roman" w:hAnsi="Times New Roman" w:cs="Times New Roman"/>
          <w:sz w:val="23"/>
          <w:szCs w:val="23"/>
        </w:rPr>
        <w:t xml:space="preserve">yang pertama adalah terkait strategi teknologi kendaraan. Peningkatan standar emisi gas buang kendaraan Indonesia dari </w:t>
      </w:r>
      <w:r w:rsidRPr="00210F4A">
        <w:rPr>
          <w:rFonts w:ascii="Times New Roman" w:hAnsi="Times New Roman" w:cs="Times New Roman"/>
          <w:i/>
          <w:sz w:val="23"/>
          <w:szCs w:val="23"/>
        </w:rPr>
        <w:t>Euro 2</w:t>
      </w:r>
      <w:r w:rsidRPr="00210F4A">
        <w:rPr>
          <w:rFonts w:ascii="Times New Roman" w:hAnsi="Times New Roman" w:cs="Times New Roman"/>
          <w:sz w:val="23"/>
          <w:szCs w:val="23"/>
        </w:rPr>
        <w:t xml:space="preserve"> menjadi </w:t>
      </w:r>
      <w:r w:rsidRPr="00210F4A">
        <w:rPr>
          <w:rFonts w:ascii="Times New Roman" w:hAnsi="Times New Roman" w:cs="Times New Roman"/>
          <w:i/>
          <w:sz w:val="23"/>
          <w:szCs w:val="23"/>
        </w:rPr>
        <w:t>Euro 4</w:t>
      </w:r>
      <w:r w:rsidRPr="00210F4A">
        <w:rPr>
          <w:rFonts w:ascii="Times New Roman" w:hAnsi="Times New Roman" w:cs="Times New Roman"/>
          <w:sz w:val="23"/>
          <w:szCs w:val="23"/>
        </w:rPr>
        <w:t xml:space="preserve"> ini, berpengaruh terhadap strategi teknologi kendaraan yang </w:t>
      </w:r>
      <w:proofErr w:type="gramStart"/>
      <w:r w:rsidRPr="00210F4A">
        <w:rPr>
          <w:rFonts w:ascii="Times New Roman" w:hAnsi="Times New Roman" w:cs="Times New Roman"/>
          <w:sz w:val="23"/>
          <w:szCs w:val="23"/>
        </w:rPr>
        <w:t>akan</w:t>
      </w:r>
      <w:proofErr w:type="gramEnd"/>
      <w:r w:rsidRPr="00210F4A">
        <w:rPr>
          <w:rFonts w:ascii="Times New Roman" w:hAnsi="Times New Roman" w:cs="Times New Roman"/>
          <w:sz w:val="23"/>
          <w:szCs w:val="23"/>
        </w:rPr>
        <w:t xml:space="preserve"> dipasarkan. </w:t>
      </w:r>
      <w:proofErr w:type="gramStart"/>
      <w:r w:rsidRPr="00210F4A">
        <w:rPr>
          <w:rFonts w:ascii="Times New Roman" w:hAnsi="Times New Roman" w:cs="Times New Roman"/>
          <w:sz w:val="23"/>
          <w:szCs w:val="23"/>
        </w:rPr>
        <w:t xml:space="preserve">Untuk itu, berdasarkan </w:t>
      </w:r>
      <w:r w:rsidRPr="00210F4A">
        <w:rPr>
          <w:rFonts w:ascii="Times New Roman" w:hAnsi="Times New Roman" w:cs="Times New Roman"/>
          <w:i/>
          <w:sz w:val="23"/>
          <w:szCs w:val="23"/>
        </w:rPr>
        <w:t>roadmap</w:t>
      </w:r>
      <w:r w:rsidRPr="00210F4A">
        <w:rPr>
          <w:rFonts w:ascii="Times New Roman" w:hAnsi="Times New Roman" w:cs="Times New Roman"/>
          <w:sz w:val="23"/>
          <w:szCs w:val="23"/>
        </w:rPr>
        <w:t xml:space="preserve"> industri kendaraan bermotor periode 2012-2025 yang dirancang oleh Kementerian Perindustrian, maka tren perkembangan produksi mobil terbaru Indonesia kini diarahkan pada konsep kendaraan ramah lingkungan.</w:t>
      </w:r>
      <w:proofErr w:type="gramEnd"/>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 xml:space="preserve">Sebelumnya pada tahun 2012 konsep kendaraan dirancang melalui teknologi </w:t>
      </w:r>
      <w:r w:rsidRPr="00210F4A">
        <w:rPr>
          <w:rFonts w:ascii="Times New Roman" w:hAnsi="Times New Roman" w:cs="Times New Roman"/>
          <w:i/>
          <w:sz w:val="23"/>
          <w:szCs w:val="23"/>
        </w:rPr>
        <w:t xml:space="preserve">Low Cost Green Car </w:t>
      </w:r>
      <w:r w:rsidRPr="00210F4A">
        <w:rPr>
          <w:rFonts w:ascii="Times New Roman" w:hAnsi="Times New Roman" w:cs="Times New Roman"/>
          <w:sz w:val="23"/>
          <w:szCs w:val="23"/>
        </w:rPr>
        <w:t>(LCGC) atau teknologi kendaraan dengan konsep mobil murah dan ramah lingkungan.</w:t>
      </w:r>
      <w:proofErr w:type="gramEnd"/>
      <w:r w:rsidRPr="00210F4A">
        <w:rPr>
          <w:rFonts w:ascii="Times New Roman" w:hAnsi="Times New Roman" w:cs="Times New Roman"/>
          <w:sz w:val="23"/>
          <w:szCs w:val="23"/>
        </w:rPr>
        <w:t xml:space="preserve"> </w:t>
      </w:r>
    </w:p>
    <w:p w:rsidR="006E59B1" w:rsidRPr="00210F4A" w:rsidRDefault="006E59B1" w:rsidP="00661EEB">
      <w:pPr>
        <w:pStyle w:val="ListParagraph"/>
        <w:spacing w:after="0" w:line="240" w:lineRule="auto"/>
        <w:ind w:left="0"/>
        <w:jc w:val="both"/>
        <w:rPr>
          <w:rFonts w:ascii="Times New Roman" w:hAnsi="Times New Roman" w:cs="Times New Roman"/>
          <w:sz w:val="23"/>
          <w:szCs w:val="23"/>
        </w:rPr>
      </w:pPr>
    </w:p>
    <w:p w:rsidR="00702EDF" w:rsidRPr="00210F4A" w:rsidRDefault="00AF0BB1" w:rsidP="00661EEB">
      <w:pPr>
        <w:pStyle w:val="ListParagraph"/>
        <w:spacing w:after="0" w:line="240" w:lineRule="auto"/>
        <w:ind w:left="0"/>
        <w:jc w:val="both"/>
        <w:rPr>
          <w:rFonts w:ascii="Times New Roman" w:hAnsi="Times New Roman" w:cs="Times New Roman"/>
          <w:sz w:val="23"/>
          <w:szCs w:val="23"/>
        </w:rPr>
      </w:pPr>
      <w:proofErr w:type="gramStart"/>
      <w:r w:rsidRPr="00210F4A">
        <w:rPr>
          <w:rFonts w:ascii="Times New Roman" w:hAnsi="Times New Roman" w:cs="Times New Roman"/>
          <w:sz w:val="23"/>
          <w:szCs w:val="23"/>
        </w:rPr>
        <w:t xml:space="preserve">Kemudian pada tahun 2017 teknologi kendaraan ramah lingkungan diwujudkan melalui proyek </w:t>
      </w:r>
      <w:r w:rsidRPr="00210F4A">
        <w:rPr>
          <w:rFonts w:ascii="Times New Roman" w:hAnsi="Times New Roman" w:cs="Times New Roman"/>
          <w:i/>
          <w:sz w:val="23"/>
          <w:szCs w:val="23"/>
        </w:rPr>
        <w:t xml:space="preserve">Low Carbon Emission Program </w:t>
      </w:r>
      <w:r w:rsidRPr="00210F4A">
        <w:rPr>
          <w:rFonts w:ascii="Times New Roman" w:hAnsi="Times New Roman" w:cs="Times New Roman"/>
          <w:sz w:val="23"/>
          <w:szCs w:val="23"/>
        </w:rPr>
        <w:t xml:space="preserve">(LCEP) atau program kendaraan rendah emisi dengan teknologi kendaraan Hibrida atau </w:t>
      </w:r>
      <w:r w:rsidRPr="00210F4A">
        <w:rPr>
          <w:rFonts w:ascii="Times New Roman" w:hAnsi="Times New Roman" w:cs="Times New Roman"/>
          <w:i/>
          <w:sz w:val="23"/>
          <w:szCs w:val="23"/>
        </w:rPr>
        <w:t xml:space="preserve">Hybrid Electric Vehicle </w:t>
      </w:r>
      <w:r w:rsidRPr="00210F4A">
        <w:rPr>
          <w:rFonts w:ascii="Times New Roman" w:hAnsi="Times New Roman" w:cs="Times New Roman"/>
          <w:sz w:val="23"/>
          <w:szCs w:val="23"/>
        </w:rPr>
        <w:t>(HEV).</w:t>
      </w:r>
      <w:proofErr w:type="gramEnd"/>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Sesuai dengan namanya, kedua program ini merupakan proyek kendaraan berbasis ramah lingkungan Industri Unggulan Berbasis Teknologi Tinggi (IUBTT) yang dirancang dan dikembangkan oleh Kementerian Perindustrian.</w:t>
      </w:r>
      <w:proofErr w:type="gramEnd"/>
      <w:r w:rsidR="00262BC7">
        <w:rPr>
          <w:rFonts w:ascii="Times New Roman" w:hAnsi="Times New Roman" w:cs="Times New Roman"/>
          <w:sz w:val="23"/>
          <w:szCs w:val="23"/>
        </w:rPr>
        <w:t xml:space="preserve"> </w:t>
      </w:r>
      <w:r w:rsidRPr="00210F4A">
        <w:rPr>
          <w:rFonts w:ascii="Times New Roman" w:hAnsi="Times New Roman" w:cs="Times New Roman"/>
          <w:sz w:val="23"/>
          <w:szCs w:val="23"/>
        </w:rPr>
        <w:lastRenderedPageBreak/>
        <w:t>(</w:t>
      </w:r>
      <w:hyperlink r:id="rId10" w:history="1">
        <w:r w:rsidRPr="00210F4A">
          <w:rPr>
            <w:rStyle w:val="Hyperlink"/>
            <w:rFonts w:ascii="Times New Roman" w:hAnsi="Times New Roman" w:cs="Times New Roman"/>
            <w:color w:val="auto"/>
            <w:sz w:val="23"/>
            <w:szCs w:val="23"/>
            <w:u w:val="none"/>
          </w:rPr>
          <w:t>www.kemenprin.go.id</w:t>
        </w:r>
      </w:hyperlink>
      <w:r w:rsidR="00262BC7">
        <w:rPr>
          <w:rFonts w:ascii="Times New Roman" w:hAnsi="Times New Roman" w:cs="Times New Roman"/>
          <w:sz w:val="23"/>
          <w:szCs w:val="23"/>
        </w:rPr>
        <w:t xml:space="preserve">, </w:t>
      </w:r>
      <w:r w:rsidRPr="00210F4A">
        <w:rPr>
          <w:rFonts w:ascii="Times New Roman" w:hAnsi="Times New Roman" w:cs="Times New Roman"/>
          <w:sz w:val="23"/>
          <w:szCs w:val="23"/>
        </w:rPr>
        <w:t xml:space="preserve">diakses 1 Mei 2018). Pada pertengahan tahun 2017, pemerintah Indonesia melalui Kementerian Perindustrian telah membentuk </w:t>
      </w:r>
      <w:proofErr w:type="gramStart"/>
      <w:r w:rsidRPr="00210F4A">
        <w:rPr>
          <w:rFonts w:ascii="Times New Roman" w:hAnsi="Times New Roman" w:cs="Times New Roman"/>
          <w:sz w:val="23"/>
          <w:szCs w:val="23"/>
        </w:rPr>
        <w:t>tim</w:t>
      </w:r>
      <w:proofErr w:type="gramEnd"/>
      <w:r w:rsidRPr="00210F4A">
        <w:rPr>
          <w:rFonts w:ascii="Times New Roman" w:hAnsi="Times New Roman" w:cs="Times New Roman"/>
          <w:sz w:val="23"/>
          <w:szCs w:val="23"/>
        </w:rPr>
        <w:t xml:space="preserve"> teknis yang melibatkan pelaku industri otomotif, industri komponen, akademisi, serta para pakar di bidang terkait yang bertanggung jawab dalam perencanaan rancangan dan pelaksanaan teknis, bekerjasama mewujudkan proyek kendaraan LCEP. </w:t>
      </w:r>
      <w:proofErr w:type="gramStart"/>
      <w:r w:rsidRPr="00210F4A">
        <w:rPr>
          <w:rFonts w:ascii="Times New Roman" w:hAnsi="Times New Roman" w:cs="Times New Roman"/>
          <w:sz w:val="23"/>
          <w:szCs w:val="23"/>
        </w:rPr>
        <w:t>Hal yang membedakan produk mobil terdahulu dengan mobil proyek kendaraan LCEP</w:t>
      </w:r>
      <w:r w:rsidRPr="00210F4A">
        <w:rPr>
          <w:rFonts w:ascii="Times New Roman" w:hAnsi="Times New Roman" w:cs="Times New Roman"/>
          <w:i/>
          <w:sz w:val="23"/>
          <w:szCs w:val="23"/>
        </w:rPr>
        <w:t>,</w:t>
      </w:r>
      <w:r w:rsidRPr="00210F4A">
        <w:rPr>
          <w:rFonts w:ascii="Times New Roman" w:hAnsi="Times New Roman" w:cs="Times New Roman"/>
          <w:sz w:val="23"/>
          <w:szCs w:val="23"/>
        </w:rPr>
        <w:t xml:space="preserve"> untuk bisa mencapai standar emisi gas buang kendaraan </w:t>
      </w:r>
      <w:r w:rsidRPr="00210F4A">
        <w:rPr>
          <w:rFonts w:ascii="Times New Roman" w:hAnsi="Times New Roman" w:cs="Times New Roman"/>
          <w:i/>
          <w:sz w:val="23"/>
          <w:szCs w:val="23"/>
        </w:rPr>
        <w:t>Euro 4</w:t>
      </w:r>
      <w:r w:rsidRPr="00210F4A">
        <w:rPr>
          <w:rFonts w:ascii="Times New Roman" w:hAnsi="Times New Roman" w:cs="Times New Roman"/>
          <w:sz w:val="23"/>
          <w:szCs w:val="23"/>
        </w:rPr>
        <w:t xml:space="preserve"> adalah adanya pembaharuan teknologi elektronik kontrol emisi pada mesin inti kendaraan.</w:t>
      </w:r>
      <w:proofErr w:type="gramEnd"/>
      <w:r w:rsidRPr="00210F4A">
        <w:rPr>
          <w:rFonts w:ascii="Times New Roman" w:hAnsi="Times New Roman" w:cs="Times New Roman"/>
          <w:sz w:val="23"/>
          <w:szCs w:val="23"/>
        </w:rPr>
        <w:t xml:space="preserve"> </w:t>
      </w:r>
    </w:p>
    <w:p w:rsidR="00530F3A" w:rsidRPr="00210F4A" w:rsidRDefault="00530F3A" w:rsidP="00661EEB">
      <w:pPr>
        <w:pStyle w:val="ListParagraph"/>
        <w:spacing w:after="0" w:line="240" w:lineRule="auto"/>
        <w:ind w:left="0"/>
        <w:jc w:val="both"/>
        <w:rPr>
          <w:rFonts w:ascii="Times New Roman" w:hAnsi="Times New Roman" w:cs="Times New Roman"/>
          <w:sz w:val="23"/>
          <w:szCs w:val="23"/>
        </w:rPr>
      </w:pPr>
    </w:p>
    <w:p w:rsidR="00AF0BB1" w:rsidRPr="00210F4A" w:rsidRDefault="00AF0BB1" w:rsidP="00661EEB">
      <w:pPr>
        <w:pStyle w:val="ListParagraph"/>
        <w:spacing w:after="0" w:line="240" w:lineRule="auto"/>
        <w:ind w:left="0"/>
        <w:jc w:val="both"/>
        <w:rPr>
          <w:rFonts w:ascii="Times New Roman" w:hAnsi="Times New Roman" w:cs="Times New Roman"/>
          <w:sz w:val="23"/>
          <w:szCs w:val="23"/>
        </w:rPr>
      </w:pPr>
      <w:r w:rsidRPr="00210F4A">
        <w:rPr>
          <w:rFonts w:ascii="Times New Roman" w:hAnsi="Times New Roman" w:cs="Times New Roman"/>
          <w:sz w:val="23"/>
          <w:szCs w:val="23"/>
        </w:rPr>
        <w:t xml:space="preserve">Kementerian Perindustrian bekerja sama dengan tim teknis mendesain strategi peralihan teknologi mesin kendaraan bensin dari </w:t>
      </w:r>
      <w:r w:rsidRPr="00210F4A">
        <w:rPr>
          <w:rFonts w:ascii="Times New Roman" w:hAnsi="Times New Roman" w:cs="Times New Roman"/>
          <w:i/>
          <w:sz w:val="23"/>
          <w:szCs w:val="23"/>
        </w:rPr>
        <w:t xml:space="preserve">Euro 2 </w:t>
      </w:r>
      <w:r w:rsidRPr="00210F4A">
        <w:rPr>
          <w:rFonts w:ascii="Times New Roman" w:hAnsi="Times New Roman" w:cs="Times New Roman"/>
          <w:sz w:val="23"/>
          <w:szCs w:val="23"/>
        </w:rPr>
        <w:t xml:space="preserve">menjadi </w:t>
      </w:r>
      <w:r w:rsidRPr="00210F4A">
        <w:rPr>
          <w:rFonts w:ascii="Times New Roman" w:hAnsi="Times New Roman" w:cs="Times New Roman"/>
          <w:i/>
          <w:sz w:val="23"/>
          <w:szCs w:val="23"/>
        </w:rPr>
        <w:t xml:space="preserve">Euro 4 </w:t>
      </w:r>
      <w:r w:rsidRPr="00210F4A">
        <w:rPr>
          <w:rFonts w:ascii="Times New Roman" w:hAnsi="Times New Roman" w:cs="Times New Roman"/>
          <w:sz w:val="23"/>
          <w:szCs w:val="23"/>
        </w:rPr>
        <w:t xml:space="preserve">melalui teknologi HEV yang di desain dengan tiga keunggulan, yakni dapat digunakan dengan mesin bensin, mesin listrik dan metode mesin bensin dan listrik secara bersamaan sebagai sumber tenaga yang dipastikan dapat mengurangi emisi gas buang yang dihasilkan dari kinerja mobil. </w:t>
      </w:r>
      <w:proofErr w:type="gramStart"/>
      <w:r w:rsidRPr="00210F4A">
        <w:rPr>
          <w:rFonts w:ascii="Times New Roman" w:hAnsi="Times New Roman" w:cs="Times New Roman"/>
          <w:sz w:val="23"/>
          <w:szCs w:val="23"/>
        </w:rPr>
        <w:t xml:space="preserve">Dalam mobil hibrida atau </w:t>
      </w:r>
      <w:r w:rsidRPr="00210F4A">
        <w:rPr>
          <w:rFonts w:ascii="Times New Roman" w:hAnsi="Times New Roman" w:cs="Times New Roman"/>
          <w:i/>
          <w:sz w:val="23"/>
          <w:szCs w:val="23"/>
        </w:rPr>
        <w:t xml:space="preserve">Hybrid Electric Vehicle </w:t>
      </w:r>
      <w:r w:rsidRPr="00210F4A">
        <w:rPr>
          <w:rFonts w:ascii="Times New Roman" w:hAnsi="Times New Roman" w:cs="Times New Roman"/>
          <w:sz w:val="23"/>
          <w:szCs w:val="23"/>
        </w:rPr>
        <w:t>(HEV)</w:t>
      </w:r>
      <w:r w:rsidRPr="00210F4A">
        <w:rPr>
          <w:rFonts w:ascii="Times New Roman" w:hAnsi="Times New Roman" w:cs="Times New Roman"/>
          <w:i/>
          <w:sz w:val="23"/>
          <w:szCs w:val="23"/>
        </w:rPr>
        <w:t>,</w:t>
      </w:r>
      <w:r w:rsidRPr="00210F4A">
        <w:rPr>
          <w:rFonts w:ascii="Times New Roman" w:hAnsi="Times New Roman" w:cs="Times New Roman"/>
          <w:sz w:val="23"/>
          <w:szCs w:val="23"/>
        </w:rPr>
        <w:t xml:space="preserve"> hal yang menjadi perhatian adalah penggabungan antara mesin pembakaran internal dengan satu atau banyak motor listrik.</w:t>
      </w:r>
      <w:proofErr w:type="gramEnd"/>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 xml:space="preserve">Keunggulan dari teknologi mobil </w:t>
      </w:r>
      <w:r w:rsidRPr="00210F4A">
        <w:rPr>
          <w:rFonts w:ascii="Times New Roman" w:hAnsi="Times New Roman" w:cs="Times New Roman"/>
          <w:i/>
          <w:sz w:val="23"/>
          <w:szCs w:val="23"/>
        </w:rPr>
        <w:t>hybrid</w:t>
      </w:r>
      <w:r w:rsidRPr="00210F4A">
        <w:rPr>
          <w:rFonts w:ascii="Times New Roman" w:hAnsi="Times New Roman" w:cs="Times New Roman"/>
          <w:sz w:val="23"/>
          <w:szCs w:val="23"/>
        </w:rPr>
        <w:t xml:space="preserve"> ini dengan mobil-mobil konvensional terdahulu adalah dapat menghemat bahan bakar hingga dua kali lipat, karena tidak terlalu banyak mengkonsumsi bahan bakar serta dapat berkontribusi terhadap perbaikan kualitas udara karena lebih sedikit memberikan polusi udara.</w:t>
      </w:r>
      <w:proofErr w:type="gramEnd"/>
      <w:r w:rsidRPr="00210F4A">
        <w:rPr>
          <w:rFonts w:ascii="Times New Roman" w:hAnsi="Times New Roman" w:cs="Times New Roman"/>
          <w:sz w:val="23"/>
          <w:szCs w:val="23"/>
        </w:rPr>
        <w:t xml:space="preserve"> (</w:t>
      </w:r>
      <w:hyperlink r:id="rId11" w:history="1">
        <w:r w:rsidRPr="00210F4A">
          <w:rPr>
            <w:rStyle w:val="Hyperlink"/>
            <w:rFonts w:ascii="Times New Roman" w:hAnsi="Times New Roman" w:cs="Times New Roman"/>
            <w:color w:val="auto"/>
            <w:sz w:val="23"/>
            <w:szCs w:val="23"/>
            <w:u w:val="none"/>
          </w:rPr>
          <w:t>www.lipi.go.id</w:t>
        </w:r>
      </w:hyperlink>
      <w:r w:rsidRPr="00210F4A">
        <w:rPr>
          <w:rFonts w:ascii="Times New Roman" w:hAnsi="Times New Roman" w:cs="Times New Roman"/>
          <w:sz w:val="23"/>
          <w:szCs w:val="23"/>
        </w:rPr>
        <w:t>, diakses 10 Agustus 2018).</w:t>
      </w:r>
      <w:r w:rsidR="00F824B7">
        <w:rPr>
          <w:rFonts w:ascii="Times New Roman" w:hAnsi="Times New Roman" w:cs="Times New Roman"/>
          <w:sz w:val="23"/>
          <w:szCs w:val="23"/>
        </w:rPr>
        <w:t xml:space="preserve"> </w:t>
      </w:r>
      <w:r w:rsidRPr="00210F4A">
        <w:rPr>
          <w:rFonts w:ascii="Times New Roman" w:hAnsi="Times New Roman" w:cs="Times New Roman"/>
          <w:sz w:val="23"/>
          <w:szCs w:val="23"/>
        </w:rPr>
        <w:t xml:space="preserve">Dalam proses pengembangannya, teknologi mobil </w:t>
      </w:r>
      <w:r w:rsidRPr="00210F4A">
        <w:rPr>
          <w:rFonts w:ascii="Times New Roman" w:hAnsi="Times New Roman" w:cs="Times New Roman"/>
          <w:i/>
          <w:sz w:val="23"/>
          <w:szCs w:val="23"/>
        </w:rPr>
        <w:t xml:space="preserve">Hybrid </w:t>
      </w:r>
      <w:r w:rsidRPr="00210F4A">
        <w:rPr>
          <w:rFonts w:ascii="Times New Roman" w:hAnsi="Times New Roman" w:cs="Times New Roman"/>
          <w:sz w:val="23"/>
          <w:szCs w:val="23"/>
        </w:rPr>
        <w:t xml:space="preserve">ini membutuhkan waktu pengkajian yang cukup lama sampai akhirnya benar-benar siap untuk diproduksi. </w:t>
      </w:r>
      <w:proofErr w:type="gramStart"/>
      <w:r w:rsidRPr="00210F4A">
        <w:rPr>
          <w:rFonts w:ascii="Times New Roman" w:hAnsi="Times New Roman" w:cs="Times New Roman"/>
          <w:sz w:val="23"/>
          <w:szCs w:val="23"/>
        </w:rPr>
        <w:t xml:space="preserve">Hal tersebut dikarenakan banyak hal yang masih harus dipertimbangkan seperti sarana infrastruktur pendukung yang masih belum memadai jika mobil </w:t>
      </w:r>
      <w:r w:rsidRPr="00210F4A">
        <w:rPr>
          <w:rFonts w:ascii="Times New Roman" w:hAnsi="Times New Roman" w:cs="Times New Roman"/>
          <w:i/>
          <w:sz w:val="23"/>
          <w:szCs w:val="23"/>
        </w:rPr>
        <w:t xml:space="preserve">Hybrid </w:t>
      </w:r>
      <w:r w:rsidRPr="00210F4A">
        <w:rPr>
          <w:rFonts w:ascii="Times New Roman" w:hAnsi="Times New Roman" w:cs="Times New Roman"/>
          <w:sz w:val="23"/>
          <w:szCs w:val="23"/>
        </w:rPr>
        <w:t>resmi diproduksi dan dipasarkan di Indonesia.</w:t>
      </w:r>
      <w:proofErr w:type="gramEnd"/>
      <w:r w:rsidRPr="00210F4A">
        <w:rPr>
          <w:rFonts w:ascii="Times New Roman" w:hAnsi="Times New Roman" w:cs="Times New Roman"/>
          <w:sz w:val="23"/>
          <w:szCs w:val="23"/>
        </w:rPr>
        <w:t xml:space="preserve"> Sementara itu, tidak maksimalnya kesiapan bahan bakar Indonesia menyambut regulasi terkait standar emisi kendaraan </w:t>
      </w:r>
      <w:r w:rsidRPr="00210F4A">
        <w:rPr>
          <w:rFonts w:ascii="Times New Roman" w:hAnsi="Times New Roman" w:cs="Times New Roman"/>
          <w:i/>
          <w:sz w:val="23"/>
          <w:szCs w:val="23"/>
        </w:rPr>
        <w:t xml:space="preserve">Euro </w:t>
      </w:r>
      <w:r w:rsidRPr="00210F4A">
        <w:rPr>
          <w:rFonts w:ascii="Times New Roman" w:hAnsi="Times New Roman" w:cs="Times New Roman"/>
          <w:sz w:val="23"/>
          <w:szCs w:val="23"/>
        </w:rPr>
        <w:t xml:space="preserve">4, </w:t>
      </w:r>
      <w:proofErr w:type="gramStart"/>
      <w:r w:rsidRPr="00210F4A">
        <w:rPr>
          <w:rFonts w:ascii="Times New Roman" w:hAnsi="Times New Roman" w:cs="Times New Roman"/>
          <w:sz w:val="23"/>
          <w:szCs w:val="23"/>
        </w:rPr>
        <w:t>akan</w:t>
      </w:r>
      <w:proofErr w:type="gramEnd"/>
      <w:r w:rsidRPr="00210F4A">
        <w:rPr>
          <w:rFonts w:ascii="Times New Roman" w:hAnsi="Times New Roman" w:cs="Times New Roman"/>
          <w:sz w:val="23"/>
          <w:szCs w:val="23"/>
        </w:rPr>
        <w:t xml:space="preserve"> berdampak pada kinerja spesifikasi mesin kendaraan yang sudah berstandar </w:t>
      </w:r>
      <w:r w:rsidRPr="00210F4A">
        <w:rPr>
          <w:rFonts w:ascii="Times New Roman" w:hAnsi="Times New Roman" w:cs="Times New Roman"/>
          <w:i/>
          <w:sz w:val="23"/>
          <w:szCs w:val="23"/>
        </w:rPr>
        <w:t xml:space="preserve">Euro </w:t>
      </w:r>
      <w:r w:rsidRPr="00210F4A">
        <w:rPr>
          <w:rFonts w:ascii="Times New Roman" w:hAnsi="Times New Roman" w:cs="Times New Roman"/>
          <w:sz w:val="23"/>
          <w:szCs w:val="23"/>
        </w:rPr>
        <w:t>4. Karena</w:t>
      </w:r>
      <w:r w:rsidR="00702EDF" w:rsidRPr="00210F4A">
        <w:rPr>
          <w:rFonts w:ascii="Times New Roman" w:hAnsi="Times New Roman" w:cs="Times New Roman"/>
          <w:sz w:val="23"/>
          <w:szCs w:val="23"/>
        </w:rPr>
        <w:t xml:space="preserve"> walaupun produk kendaraan sudah memiliki spesifikasi mesin standar </w:t>
      </w:r>
      <w:r w:rsidR="00702EDF" w:rsidRPr="00210F4A">
        <w:rPr>
          <w:rFonts w:ascii="Times New Roman" w:hAnsi="Times New Roman" w:cs="Times New Roman"/>
          <w:i/>
          <w:sz w:val="23"/>
          <w:szCs w:val="23"/>
        </w:rPr>
        <w:t xml:space="preserve">Euro </w:t>
      </w:r>
      <w:r w:rsidR="00702EDF" w:rsidRPr="00210F4A">
        <w:rPr>
          <w:rFonts w:ascii="Times New Roman" w:hAnsi="Times New Roman" w:cs="Times New Roman"/>
          <w:sz w:val="23"/>
          <w:szCs w:val="23"/>
        </w:rPr>
        <w:t xml:space="preserve">4 seperti mobil </w:t>
      </w:r>
      <w:r w:rsidR="00702EDF" w:rsidRPr="00210F4A">
        <w:rPr>
          <w:rFonts w:ascii="Times New Roman" w:hAnsi="Times New Roman" w:cs="Times New Roman"/>
          <w:i/>
          <w:sz w:val="23"/>
          <w:szCs w:val="23"/>
        </w:rPr>
        <w:t xml:space="preserve">Hybrid, </w:t>
      </w:r>
      <w:r w:rsidR="00702EDF" w:rsidRPr="00210F4A">
        <w:rPr>
          <w:rFonts w:ascii="Times New Roman" w:hAnsi="Times New Roman" w:cs="Times New Roman"/>
          <w:sz w:val="23"/>
          <w:szCs w:val="23"/>
        </w:rPr>
        <w:t xml:space="preserve">tetapi jika bahan bakar yang digunakan masih dalam standar </w:t>
      </w:r>
      <w:r w:rsidR="00702EDF" w:rsidRPr="00210F4A">
        <w:rPr>
          <w:rFonts w:ascii="Times New Roman" w:hAnsi="Times New Roman" w:cs="Times New Roman"/>
          <w:i/>
          <w:sz w:val="23"/>
          <w:szCs w:val="23"/>
        </w:rPr>
        <w:t xml:space="preserve">Euro </w:t>
      </w:r>
      <w:r w:rsidR="00702EDF" w:rsidRPr="00210F4A">
        <w:rPr>
          <w:rFonts w:ascii="Times New Roman" w:hAnsi="Times New Roman" w:cs="Times New Roman"/>
          <w:sz w:val="23"/>
          <w:szCs w:val="23"/>
        </w:rPr>
        <w:t>2 maka akan tetap menghasilkan gas buang yang dapat merusak kualitas udara dan akan berdampak pada performa dan perawatan mesin kendaraan.</w:t>
      </w:r>
    </w:p>
    <w:p w:rsidR="00BF44BB" w:rsidRPr="00210F4A" w:rsidRDefault="00BF44BB" w:rsidP="00661EEB">
      <w:pPr>
        <w:pStyle w:val="ListParagraph"/>
        <w:spacing w:after="0" w:line="240" w:lineRule="auto"/>
        <w:ind w:left="0"/>
        <w:jc w:val="both"/>
        <w:rPr>
          <w:rFonts w:ascii="Times New Roman" w:hAnsi="Times New Roman" w:cs="Times New Roman"/>
          <w:sz w:val="23"/>
          <w:szCs w:val="23"/>
        </w:rPr>
      </w:pPr>
    </w:p>
    <w:p w:rsidR="00702EDF" w:rsidRPr="00210F4A" w:rsidRDefault="00702EDF" w:rsidP="00661EEB">
      <w:pPr>
        <w:pStyle w:val="ListParagraph"/>
        <w:spacing w:after="0" w:line="240" w:lineRule="auto"/>
        <w:ind w:left="0"/>
        <w:jc w:val="both"/>
        <w:rPr>
          <w:rFonts w:ascii="Times New Roman" w:hAnsi="Times New Roman" w:cs="Times New Roman"/>
          <w:sz w:val="23"/>
          <w:szCs w:val="23"/>
        </w:rPr>
      </w:pPr>
      <w:proofErr w:type="gramStart"/>
      <w:r w:rsidRPr="00210F4A">
        <w:rPr>
          <w:rFonts w:ascii="Times New Roman" w:hAnsi="Times New Roman" w:cs="Times New Roman"/>
          <w:sz w:val="23"/>
          <w:szCs w:val="23"/>
        </w:rPr>
        <w:t xml:space="preserve">Upaya </w:t>
      </w:r>
      <w:r w:rsidRPr="00210F4A">
        <w:rPr>
          <w:rFonts w:ascii="Times New Roman" w:hAnsi="Times New Roman" w:cs="Times New Roman"/>
          <w:i/>
          <w:sz w:val="23"/>
          <w:szCs w:val="23"/>
        </w:rPr>
        <w:t>upgrading</w:t>
      </w:r>
      <w:r w:rsidRPr="00210F4A">
        <w:rPr>
          <w:rFonts w:ascii="Times New Roman" w:hAnsi="Times New Roman" w:cs="Times New Roman"/>
          <w:sz w:val="23"/>
          <w:szCs w:val="23"/>
        </w:rPr>
        <w:t xml:space="preserve"> yang kedua adalah terkait fasilitas lab uji coba kendaraan.</w:t>
      </w:r>
      <w:proofErr w:type="gramEnd"/>
      <w:r w:rsidRPr="00210F4A">
        <w:rPr>
          <w:rFonts w:ascii="Times New Roman" w:hAnsi="Times New Roman" w:cs="Times New Roman"/>
          <w:sz w:val="23"/>
          <w:szCs w:val="23"/>
        </w:rPr>
        <w:t xml:space="preserve"> Dalam sidang ke-21 </w:t>
      </w:r>
      <w:r w:rsidRPr="00210F4A">
        <w:rPr>
          <w:rFonts w:ascii="Times New Roman" w:hAnsi="Times New Roman" w:cs="Times New Roman"/>
          <w:i/>
          <w:sz w:val="23"/>
          <w:szCs w:val="23"/>
        </w:rPr>
        <w:t xml:space="preserve">Automotive Product Working Group – ASEAN Consultative Committee on Standard and Quality </w:t>
      </w:r>
      <w:r w:rsidRPr="00210F4A">
        <w:rPr>
          <w:rFonts w:ascii="Times New Roman" w:hAnsi="Times New Roman" w:cs="Times New Roman"/>
          <w:sz w:val="23"/>
          <w:szCs w:val="23"/>
        </w:rPr>
        <w:t xml:space="preserve">(APWG-ACCASQ) pada tanggal 13-14 Mei 2015 di Singapura, menyimpulkan bahwa untuk meningkatkan standar emisi kendaraannya maka negara-negara anggota ASEAN tidak hanya akan berfokus pada teknologi terkait spesifikasi mesin kendaraan tetapi juga pada perbaikan kualitas terhadap fasilitas infrastruktur pendukung. Perbaikan terhadap kualitas infrastruktur pendukung </w:t>
      </w:r>
      <w:proofErr w:type="gramStart"/>
      <w:r w:rsidRPr="00210F4A">
        <w:rPr>
          <w:rFonts w:ascii="Times New Roman" w:hAnsi="Times New Roman" w:cs="Times New Roman"/>
          <w:sz w:val="23"/>
          <w:szCs w:val="23"/>
        </w:rPr>
        <w:t>akan</w:t>
      </w:r>
      <w:proofErr w:type="gramEnd"/>
      <w:r w:rsidRPr="00210F4A">
        <w:rPr>
          <w:rFonts w:ascii="Times New Roman" w:hAnsi="Times New Roman" w:cs="Times New Roman"/>
          <w:sz w:val="23"/>
          <w:szCs w:val="23"/>
        </w:rPr>
        <w:t xml:space="preserve"> sangat berpengaruh pada kesiapan negara dalam penerapan regulasi standar emisi yang ketat. </w:t>
      </w:r>
      <w:proofErr w:type="gramStart"/>
      <w:r w:rsidRPr="00210F4A">
        <w:rPr>
          <w:rFonts w:ascii="Times New Roman" w:hAnsi="Times New Roman" w:cs="Times New Roman"/>
          <w:sz w:val="23"/>
          <w:szCs w:val="23"/>
        </w:rPr>
        <w:t>Mengikuti jejak Singapura yang telah lebih dulu membangun fasilitas lab uji coba pengujian emisi dan otomotif yang bertaraf internasional yakni VICOM Ltd, cabang Bukit Batok.</w:t>
      </w:r>
      <w:proofErr w:type="gramEnd"/>
      <w:r w:rsidRPr="00210F4A">
        <w:rPr>
          <w:rFonts w:ascii="Times New Roman" w:hAnsi="Times New Roman" w:cs="Times New Roman"/>
          <w:sz w:val="23"/>
          <w:szCs w:val="23"/>
        </w:rPr>
        <w:t xml:space="preserve"> Kementerian Perhubungan yang juga menjadi ketua delegasi RI dalam sidang ke 21 APWG-ACCASQ tersebut kemudian membentuk tim teknis yang berkoordinasi dengan Kementerian Perindustrian, Kementerian Lingkungan Hidup dan Kementerian Energi dan Sumber Daya Mineral yang bertugas untuk meningkatkan fasilitas dan memastikan kesiapan </w:t>
      </w:r>
      <w:r w:rsidRPr="00210F4A">
        <w:rPr>
          <w:rFonts w:ascii="Times New Roman" w:hAnsi="Times New Roman" w:cs="Times New Roman"/>
          <w:sz w:val="23"/>
          <w:szCs w:val="23"/>
        </w:rPr>
        <w:lastRenderedPageBreak/>
        <w:t xml:space="preserve">fasilitas lab uji coba kendaraan baru Indonesia sebelum mendapatkan sertifikat laik jalan atau Sertifikat Uji Tipe (SUT) dan Sertifikat Registrasi Uji Tipe (SRUT).  (http://bsn.go.id, diakses 17 Mei 2018). </w:t>
      </w:r>
    </w:p>
    <w:p w:rsidR="00702EDF" w:rsidRPr="00210F4A" w:rsidRDefault="00702EDF" w:rsidP="00661EEB">
      <w:pPr>
        <w:pStyle w:val="ListParagraph"/>
        <w:spacing w:after="0" w:line="240" w:lineRule="auto"/>
        <w:ind w:left="0"/>
        <w:jc w:val="both"/>
        <w:rPr>
          <w:rFonts w:ascii="Times New Roman" w:hAnsi="Times New Roman" w:cs="Times New Roman"/>
          <w:sz w:val="23"/>
          <w:szCs w:val="23"/>
        </w:rPr>
      </w:pPr>
    </w:p>
    <w:p w:rsidR="00702EDF" w:rsidRPr="00210F4A" w:rsidRDefault="00702EDF" w:rsidP="00661EEB">
      <w:pPr>
        <w:pStyle w:val="ListParagraph"/>
        <w:spacing w:after="0" w:line="240" w:lineRule="auto"/>
        <w:ind w:left="0"/>
        <w:jc w:val="both"/>
        <w:rPr>
          <w:rFonts w:ascii="Times New Roman" w:hAnsi="Times New Roman" w:cs="Times New Roman"/>
          <w:sz w:val="23"/>
          <w:szCs w:val="23"/>
        </w:rPr>
      </w:pPr>
      <w:proofErr w:type="gramStart"/>
      <w:r w:rsidRPr="00210F4A">
        <w:rPr>
          <w:rFonts w:ascii="Times New Roman" w:hAnsi="Times New Roman" w:cs="Times New Roman"/>
          <w:sz w:val="23"/>
          <w:szCs w:val="23"/>
        </w:rPr>
        <w:t>Sebelumnya Indonesia telah memiliki fasilitas lab uji coba emisi untuk kendaraannya.</w:t>
      </w:r>
      <w:proofErr w:type="gramEnd"/>
      <w:r w:rsidRPr="00210F4A">
        <w:rPr>
          <w:rFonts w:ascii="Times New Roman" w:hAnsi="Times New Roman" w:cs="Times New Roman"/>
          <w:sz w:val="23"/>
          <w:szCs w:val="23"/>
        </w:rPr>
        <w:t xml:space="preserve"> Fasilitas lab uji emisi gas buang mobil penumpang tersebut diselenggarakan oleh Kementerian Perhubungan melalui kerjasama dengan Badan Penerapan dan Pengkajian Teknologi (BPPT) untuk memanfaatkan fasilitas di Balai Teknologi Termodinamika, Motor dan Propulsi (BTMP). Fasilitas BTMP-BPPT ini sebenarnya mempunyai fasilitas yang dirancang untuk memenuhi pengujian standar emisi </w:t>
      </w:r>
      <w:r w:rsidRPr="00210F4A">
        <w:rPr>
          <w:rFonts w:ascii="Times New Roman" w:hAnsi="Times New Roman" w:cs="Times New Roman"/>
          <w:i/>
          <w:sz w:val="23"/>
          <w:szCs w:val="23"/>
        </w:rPr>
        <w:t>Euro 4</w:t>
      </w:r>
      <w:r w:rsidRPr="00210F4A">
        <w:rPr>
          <w:rFonts w:ascii="Times New Roman" w:hAnsi="Times New Roman" w:cs="Times New Roman"/>
          <w:sz w:val="23"/>
          <w:szCs w:val="23"/>
        </w:rPr>
        <w:t xml:space="preserve"> dan memiliki fasilitas pendukung proses transformasi teknologi otomotif nasional dengan tiga kompetensi inti antara lain termodinamika, motor bakar dan propulsi, serta memiliki fasilitas peralatan uji kendaraan bermotor dan komponen-komponennya seperti </w:t>
      </w:r>
      <w:r w:rsidRPr="00210F4A">
        <w:rPr>
          <w:rFonts w:ascii="Times New Roman" w:hAnsi="Times New Roman" w:cs="Times New Roman"/>
          <w:i/>
          <w:sz w:val="23"/>
          <w:szCs w:val="23"/>
        </w:rPr>
        <w:t>engine</w:t>
      </w:r>
      <w:r w:rsidRPr="00210F4A">
        <w:rPr>
          <w:rFonts w:ascii="Times New Roman" w:hAnsi="Times New Roman" w:cs="Times New Roman"/>
          <w:sz w:val="23"/>
          <w:szCs w:val="23"/>
        </w:rPr>
        <w:t>, transmisi, radiator, serta pengujian bahan bakar pelumas otomotif. (</w:t>
      </w:r>
      <w:hyperlink r:id="rId12" w:history="1">
        <w:r w:rsidRPr="00210F4A">
          <w:rPr>
            <w:rStyle w:val="Hyperlink"/>
            <w:rFonts w:ascii="Times New Roman" w:hAnsi="Times New Roman" w:cs="Times New Roman"/>
            <w:color w:val="auto"/>
            <w:sz w:val="23"/>
            <w:szCs w:val="23"/>
            <w:u w:val="none"/>
          </w:rPr>
          <w:t>http://bt2mp.bppt.go.id</w:t>
        </w:r>
      </w:hyperlink>
      <w:r w:rsidRPr="00210F4A">
        <w:rPr>
          <w:rFonts w:ascii="Times New Roman" w:hAnsi="Times New Roman" w:cs="Times New Roman"/>
          <w:sz w:val="23"/>
          <w:szCs w:val="23"/>
        </w:rPr>
        <w:t>, diakses 17 Mei 2018).</w:t>
      </w:r>
      <w:r w:rsidR="00F502A5"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Walaupun demikian, fasilitas BTMP-BPPT ini belum bertaraf internasional.</w:t>
      </w:r>
      <w:proofErr w:type="gramEnd"/>
    </w:p>
    <w:p w:rsidR="00BF44BB" w:rsidRPr="00210F4A" w:rsidRDefault="00BF44BB" w:rsidP="00661EEB">
      <w:pPr>
        <w:pStyle w:val="ListParagraph"/>
        <w:spacing w:after="0" w:line="240" w:lineRule="auto"/>
        <w:ind w:left="0"/>
        <w:jc w:val="both"/>
        <w:rPr>
          <w:rFonts w:ascii="Times New Roman" w:hAnsi="Times New Roman" w:cs="Times New Roman"/>
          <w:sz w:val="23"/>
          <w:szCs w:val="23"/>
        </w:rPr>
      </w:pPr>
    </w:p>
    <w:p w:rsidR="00702EDF" w:rsidRPr="00210F4A" w:rsidRDefault="00702EDF" w:rsidP="00606911">
      <w:pPr>
        <w:spacing w:line="240" w:lineRule="auto"/>
        <w:jc w:val="both"/>
        <w:rPr>
          <w:rFonts w:ascii="Times New Roman" w:hAnsi="Times New Roman" w:cs="Times New Roman"/>
          <w:sz w:val="23"/>
          <w:szCs w:val="23"/>
        </w:rPr>
      </w:pPr>
      <w:r w:rsidRPr="00210F4A">
        <w:rPr>
          <w:rFonts w:ascii="Times New Roman" w:hAnsi="Times New Roman" w:cs="Times New Roman"/>
          <w:sz w:val="23"/>
          <w:szCs w:val="23"/>
        </w:rPr>
        <w:t xml:space="preserve">Setelah melalui beberapa tahap pengkajian, pada tanggal 3 Mei 2018 pemerintah Indonesia melalui Kementerian Perhubungan meresmikan fasilitas uji emisi bertaraf internasional untuk sepeda motor dan mobil penumpang di Balai Pengujian Laik Jalan dan Sertifikasi Kendaraan Bermotor (BPLJSKB). Fasilitas ini sebelumnya ditargetkan </w:t>
      </w:r>
      <w:proofErr w:type="gramStart"/>
      <w:r w:rsidRPr="00210F4A">
        <w:rPr>
          <w:rFonts w:ascii="Times New Roman" w:hAnsi="Times New Roman" w:cs="Times New Roman"/>
          <w:sz w:val="23"/>
          <w:szCs w:val="23"/>
        </w:rPr>
        <w:t>akan</w:t>
      </w:r>
      <w:proofErr w:type="gramEnd"/>
      <w:r w:rsidRPr="00210F4A">
        <w:rPr>
          <w:rFonts w:ascii="Times New Roman" w:hAnsi="Times New Roman" w:cs="Times New Roman"/>
          <w:sz w:val="23"/>
          <w:szCs w:val="23"/>
        </w:rPr>
        <w:t xml:space="preserve"> selesai dan dapat digunakan di awal tahun 2017. </w:t>
      </w:r>
      <w:proofErr w:type="gramStart"/>
      <w:r w:rsidRPr="00210F4A">
        <w:rPr>
          <w:rFonts w:ascii="Times New Roman" w:hAnsi="Times New Roman" w:cs="Times New Roman"/>
          <w:sz w:val="23"/>
          <w:szCs w:val="23"/>
        </w:rPr>
        <w:t>Namun karena harus melalui beberapa tahap pengkajian dan pengujian oleh badan standar sertifikasi internasional serta adanya beberapa alat uji emisi yang harus diimpor dari Eropa, maka fasilitas lab uji coba ini baru bisa d</w:t>
      </w:r>
      <w:r w:rsidR="00D0077B">
        <w:rPr>
          <w:rFonts w:ascii="Times New Roman" w:hAnsi="Times New Roman" w:cs="Times New Roman"/>
          <w:sz w:val="23"/>
          <w:szCs w:val="23"/>
        </w:rPr>
        <w:t>igunakan pada tahun 2018.</w:t>
      </w:r>
      <w:proofErr w:type="gramEnd"/>
      <w:r w:rsidR="00D0077B">
        <w:rPr>
          <w:rFonts w:ascii="Times New Roman" w:hAnsi="Times New Roman" w:cs="Times New Roman"/>
          <w:sz w:val="23"/>
          <w:szCs w:val="23"/>
        </w:rPr>
        <w:t xml:space="preserve"> </w:t>
      </w:r>
      <w:r w:rsidRPr="00210F4A">
        <w:rPr>
          <w:rFonts w:ascii="Times New Roman" w:hAnsi="Times New Roman" w:cs="Times New Roman"/>
          <w:sz w:val="23"/>
          <w:szCs w:val="23"/>
        </w:rPr>
        <w:t xml:space="preserve">Fasilitas laboraturium uji emisi BPLJSKB tersebut juga telah mendapatkan sertifikasi ISO 9001:2008 dan ISO SNI 17025:2008, pengujian yang dilakukan antara lain pengujian konstruksi, pengujian dimensi, pengujian lampu utama, pengujian roda depan, pengujian radius putar, pengujian berat kosong kendaraan, pengujian rem utama dan rem parker, pengujian emisi gas buang kendaraan, pengujian </w:t>
      </w:r>
      <w:r w:rsidRPr="00210F4A">
        <w:rPr>
          <w:rFonts w:ascii="Times New Roman" w:hAnsi="Times New Roman" w:cs="Times New Roman"/>
          <w:i/>
          <w:sz w:val="23"/>
          <w:szCs w:val="23"/>
        </w:rPr>
        <w:t>speedometer</w:t>
      </w:r>
      <w:r w:rsidRPr="00210F4A">
        <w:rPr>
          <w:rFonts w:ascii="Times New Roman" w:hAnsi="Times New Roman" w:cs="Times New Roman"/>
          <w:sz w:val="23"/>
          <w:szCs w:val="23"/>
        </w:rPr>
        <w:t xml:space="preserve">, dan pengujian tingkat suara klakson. </w:t>
      </w:r>
      <w:proofErr w:type="gramStart"/>
      <w:r w:rsidRPr="00210F4A">
        <w:rPr>
          <w:rFonts w:ascii="Times New Roman" w:hAnsi="Times New Roman" w:cs="Times New Roman"/>
          <w:sz w:val="23"/>
          <w:szCs w:val="23"/>
        </w:rPr>
        <w:t xml:space="preserve">Pada laboraturium uji emisi gas buang kendaraan mobil penumpang/barang ringan, dilengkapi dengan fasilitas sistem peralatan emisi serta ruangan khusus untuk pelaksanaan pengujian emisi sesuai standar </w:t>
      </w:r>
      <w:r w:rsidRPr="00210F4A">
        <w:rPr>
          <w:rFonts w:ascii="Times New Roman" w:hAnsi="Times New Roman" w:cs="Times New Roman"/>
          <w:i/>
          <w:sz w:val="23"/>
          <w:szCs w:val="23"/>
        </w:rPr>
        <w:t>UN Regulations</w:t>
      </w:r>
      <w:r w:rsidRPr="00210F4A">
        <w:rPr>
          <w:rFonts w:ascii="Times New Roman" w:hAnsi="Times New Roman" w:cs="Times New Roman"/>
          <w:sz w:val="23"/>
          <w:szCs w:val="23"/>
        </w:rPr>
        <w:t xml:space="preserve"> No. 83 dengan kemampuan pengukuran emisi sampai dengan </w:t>
      </w:r>
      <w:r w:rsidRPr="00210F4A">
        <w:rPr>
          <w:rFonts w:ascii="Times New Roman" w:hAnsi="Times New Roman" w:cs="Times New Roman"/>
          <w:i/>
          <w:sz w:val="23"/>
          <w:szCs w:val="23"/>
        </w:rPr>
        <w:t>Euro 4.</w:t>
      </w:r>
      <w:proofErr w:type="gramEnd"/>
      <w:r w:rsidRPr="00210F4A">
        <w:rPr>
          <w:rFonts w:ascii="Times New Roman" w:hAnsi="Times New Roman" w:cs="Times New Roman"/>
          <w:sz w:val="23"/>
          <w:szCs w:val="23"/>
        </w:rPr>
        <w:t xml:space="preserve"> Kategori kendaraan yang dapat diuji berkapasitas </w:t>
      </w:r>
      <w:r w:rsidRPr="00210F4A">
        <w:rPr>
          <w:rFonts w:ascii="Times New Roman" w:hAnsi="Times New Roman" w:cs="Times New Roman"/>
          <w:i/>
          <w:sz w:val="23"/>
          <w:szCs w:val="23"/>
        </w:rPr>
        <w:t>Gross Vehicle Weight</w:t>
      </w:r>
      <w:r w:rsidRPr="00210F4A">
        <w:rPr>
          <w:rFonts w:ascii="Times New Roman" w:hAnsi="Times New Roman" w:cs="Times New Roman"/>
          <w:sz w:val="23"/>
          <w:szCs w:val="23"/>
        </w:rPr>
        <w:t xml:space="preserve"> (GVW) maksimum 3,5 ton dengan sistem pembakaran </w:t>
      </w:r>
      <w:r w:rsidRPr="00210F4A">
        <w:rPr>
          <w:rFonts w:ascii="Times New Roman" w:hAnsi="Times New Roman" w:cs="Times New Roman"/>
          <w:i/>
          <w:sz w:val="23"/>
          <w:szCs w:val="23"/>
        </w:rPr>
        <w:t>Positive Ignition</w:t>
      </w:r>
      <w:r w:rsidRPr="00210F4A">
        <w:rPr>
          <w:rFonts w:ascii="Times New Roman" w:hAnsi="Times New Roman" w:cs="Times New Roman"/>
          <w:sz w:val="23"/>
          <w:szCs w:val="23"/>
        </w:rPr>
        <w:t xml:space="preserve"> (berbahan bakar gasoline, LPG/natural gas) dan </w:t>
      </w:r>
      <w:r w:rsidRPr="00210F4A">
        <w:rPr>
          <w:rFonts w:ascii="Times New Roman" w:hAnsi="Times New Roman" w:cs="Times New Roman"/>
          <w:i/>
          <w:sz w:val="23"/>
          <w:szCs w:val="23"/>
        </w:rPr>
        <w:t>Compression Ignition</w:t>
      </w:r>
      <w:r w:rsidRPr="00210F4A">
        <w:rPr>
          <w:rFonts w:ascii="Times New Roman" w:hAnsi="Times New Roman" w:cs="Times New Roman"/>
          <w:sz w:val="23"/>
          <w:szCs w:val="23"/>
        </w:rPr>
        <w:t xml:space="preserve"> atau mesin diesel (berbahan bakar solar). (</w:t>
      </w:r>
      <w:hyperlink r:id="rId13" w:history="1">
        <w:r w:rsidRPr="00210F4A">
          <w:rPr>
            <w:rStyle w:val="Hyperlink"/>
            <w:rFonts w:ascii="Times New Roman" w:hAnsi="Times New Roman" w:cs="Times New Roman"/>
            <w:color w:val="auto"/>
            <w:sz w:val="23"/>
            <w:szCs w:val="23"/>
            <w:u w:val="none"/>
          </w:rPr>
          <w:t>http://dephub.go.id</w:t>
        </w:r>
      </w:hyperlink>
      <w:r w:rsidRPr="00210F4A">
        <w:rPr>
          <w:rFonts w:ascii="Times New Roman" w:hAnsi="Times New Roman" w:cs="Times New Roman"/>
          <w:sz w:val="23"/>
          <w:szCs w:val="23"/>
        </w:rPr>
        <w:t>, diakses 17 Mei 2018).</w:t>
      </w:r>
    </w:p>
    <w:p w:rsidR="00702EDF" w:rsidRPr="00210F4A" w:rsidRDefault="00702EDF" w:rsidP="00C54F09">
      <w:pPr>
        <w:tabs>
          <w:tab w:val="left" w:pos="360"/>
        </w:tabs>
        <w:spacing w:after="0" w:line="240" w:lineRule="auto"/>
        <w:jc w:val="both"/>
        <w:rPr>
          <w:rFonts w:ascii="Times New Roman" w:hAnsi="Times New Roman" w:cs="Times New Roman"/>
          <w:b/>
          <w:i/>
          <w:sz w:val="23"/>
          <w:szCs w:val="23"/>
        </w:rPr>
      </w:pPr>
      <w:r w:rsidRPr="00210F4A">
        <w:rPr>
          <w:rFonts w:ascii="Times New Roman" w:hAnsi="Times New Roman" w:cs="Times New Roman"/>
          <w:b/>
          <w:i/>
          <w:sz w:val="23"/>
          <w:szCs w:val="23"/>
        </w:rPr>
        <w:t>Adjusment</w:t>
      </w:r>
    </w:p>
    <w:p w:rsidR="00702EDF" w:rsidRPr="00210F4A" w:rsidRDefault="00702EDF" w:rsidP="00661EEB">
      <w:pPr>
        <w:spacing w:after="0" w:line="240" w:lineRule="auto"/>
        <w:jc w:val="both"/>
        <w:rPr>
          <w:rFonts w:ascii="Times New Roman" w:hAnsi="Times New Roman" w:cs="Times New Roman"/>
          <w:sz w:val="23"/>
          <w:szCs w:val="23"/>
        </w:rPr>
      </w:pPr>
      <w:proofErr w:type="gramStart"/>
      <w:r w:rsidRPr="00210F4A">
        <w:rPr>
          <w:rFonts w:ascii="Times New Roman" w:hAnsi="Times New Roman" w:cs="Times New Roman"/>
          <w:sz w:val="23"/>
          <w:szCs w:val="23"/>
        </w:rPr>
        <w:t xml:space="preserve">Selain melakukan </w:t>
      </w:r>
      <w:r w:rsidRPr="00210F4A">
        <w:rPr>
          <w:rFonts w:ascii="Times New Roman" w:hAnsi="Times New Roman" w:cs="Times New Roman"/>
          <w:i/>
          <w:sz w:val="23"/>
          <w:szCs w:val="23"/>
        </w:rPr>
        <w:t xml:space="preserve">upgrading </w:t>
      </w:r>
      <w:r w:rsidRPr="00210F4A">
        <w:rPr>
          <w:rFonts w:ascii="Times New Roman" w:hAnsi="Times New Roman" w:cs="Times New Roman"/>
          <w:sz w:val="23"/>
          <w:szCs w:val="23"/>
        </w:rPr>
        <w:t xml:space="preserve">untuk meningkatkan standar emisi dari produk kendaraannya, penting pula bagi Indonesia untuk melakukan </w:t>
      </w:r>
      <w:r w:rsidRPr="00210F4A">
        <w:rPr>
          <w:rFonts w:ascii="Times New Roman" w:hAnsi="Times New Roman" w:cs="Times New Roman"/>
          <w:i/>
          <w:sz w:val="23"/>
          <w:szCs w:val="23"/>
        </w:rPr>
        <w:t xml:space="preserve">adjustment </w:t>
      </w:r>
      <w:r w:rsidRPr="00210F4A">
        <w:rPr>
          <w:rFonts w:ascii="Times New Roman" w:hAnsi="Times New Roman" w:cs="Times New Roman"/>
          <w:sz w:val="23"/>
          <w:szCs w:val="23"/>
        </w:rPr>
        <w:t>atau penyesuaian terhadap regulasi dan aplikasi yang terdapat dalam ASEAN MRA dengan aturan standar emisi dalam negeri.</w:t>
      </w:r>
      <w:proofErr w:type="gramEnd"/>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 xml:space="preserve">Upaya </w:t>
      </w:r>
      <w:r w:rsidRPr="00210F4A">
        <w:rPr>
          <w:rFonts w:ascii="Times New Roman" w:hAnsi="Times New Roman" w:cs="Times New Roman"/>
          <w:i/>
          <w:sz w:val="23"/>
          <w:szCs w:val="23"/>
        </w:rPr>
        <w:t>adjustment</w:t>
      </w:r>
      <w:r w:rsidRPr="00210F4A">
        <w:rPr>
          <w:rFonts w:ascii="Times New Roman" w:hAnsi="Times New Roman" w:cs="Times New Roman"/>
          <w:sz w:val="23"/>
          <w:szCs w:val="23"/>
        </w:rPr>
        <w:t xml:space="preserve"> tersebut dimaksudkan agar Indonesia dapat menentukan arah kebijakannya untuk memenuhi permintaan domestik dan juga global terkait peningkatan aturan standar emisi yang ketat pada produk kendaraan yang baru diproduksi baik itu untuk pasar dalam negeri maupun untuk ekspor.</w:t>
      </w:r>
      <w:proofErr w:type="gramEnd"/>
      <w:r w:rsidRPr="00210F4A">
        <w:rPr>
          <w:rFonts w:ascii="Times New Roman" w:hAnsi="Times New Roman" w:cs="Times New Roman"/>
          <w:sz w:val="23"/>
          <w:szCs w:val="23"/>
        </w:rPr>
        <w:t xml:space="preserve"> Dalam </w:t>
      </w:r>
      <w:r w:rsidR="006E59B1" w:rsidRPr="00210F4A">
        <w:rPr>
          <w:rFonts w:ascii="Times New Roman" w:hAnsi="Times New Roman" w:cs="Times New Roman"/>
          <w:sz w:val="23"/>
          <w:szCs w:val="23"/>
        </w:rPr>
        <w:t xml:space="preserve">pertemuan </w:t>
      </w:r>
      <w:r w:rsidR="006E59B1" w:rsidRPr="00210F4A">
        <w:rPr>
          <w:rFonts w:ascii="Times New Roman" w:hAnsi="Times New Roman" w:cs="Times New Roman"/>
          <w:i/>
          <w:sz w:val="23"/>
          <w:szCs w:val="23"/>
        </w:rPr>
        <w:t>Indonesia Economic Observation</w:t>
      </w:r>
      <w:r w:rsidR="006E59B1" w:rsidRPr="00210F4A">
        <w:rPr>
          <w:rFonts w:ascii="Times New Roman" w:hAnsi="Times New Roman" w:cs="Times New Roman"/>
          <w:sz w:val="23"/>
          <w:szCs w:val="23"/>
        </w:rPr>
        <w:t xml:space="preserve"> tahun 2016 yang </w:t>
      </w:r>
      <w:r w:rsidR="006E59B1" w:rsidRPr="00210F4A">
        <w:rPr>
          <w:rFonts w:ascii="Times New Roman" w:hAnsi="Times New Roman" w:cs="Times New Roman"/>
          <w:sz w:val="23"/>
          <w:szCs w:val="23"/>
        </w:rPr>
        <w:lastRenderedPageBreak/>
        <w:t>diadakan oleh Kementerian Perekonomian</w:t>
      </w:r>
      <w:r w:rsidRPr="00210F4A">
        <w:rPr>
          <w:rFonts w:ascii="Times New Roman" w:hAnsi="Times New Roman" w:cs="Times New Roman"/>
          <w:sz w:val="23"/>
          <w:szCs w:val="23"/>
        </w:rPr>
        <w:t xml:space="preserve">, disebutkan bahwa permasalahan utama Indonesia perihal peningkatan standar emisi kendaraan salah satunya adalah persoalan standar. </w:t>
      </w:r>
      <w:proofErr w:type="gramStart"/>
      <w:r w:rsidRPr="00210F4A">
        <w:rPr>
          <w:rFonts w:ascii="Times New Roman" w:hAnsi="Times New Roman" w:cs="Times New Roman"/>
          <w:sz w:val="23"/>
          <w:szCs w:val="23"/>
        </w:rPr>
        <w:t>Untuk itu Indonesia melalui kewenangannya memberlakukan peraturan yang lebih ketat terkait regulasi standar emisi yang harus diterapkan untuk dalam negerinya.</w:t>
      </w:r>
      <w:proofErr w:type="gramEnd"/>
      <w:r w:rsidRPr="00210F4A">
        <w:rPr>
          <w:rFonts w:ascii="Times New Roman" w:hAnsi="Times New Roman" w:cs="Times New Roman"/>
          <w:sz w:val="23"/>
          <w:szCs w:val="23"/>
        </w:rPr>
        <w:t xml:space="preserve"> </w:t>
      </w:r>
    </w:p>
    <w:p w:rsidR="00702EDF" w:rsidRPr="00210F4A" w:rsidRDefault="00702EDF" w:rsidP="00661EEB">
      <w:pPr>
        <w:pStyle w:val="ListParagraph"/>
        <w:spacing w:after="0" w:line="240" w:lineRule="auto"/>
        <w:jc w:val="both"/>
        <w:rPr>
          <w:rFonts w:ascii="Times New Roman" w:hAnsi="Times New Roman" w:cs="Times New Roman"/>
          <w:sz w:val="23"/>
          <w:szCs w:val="23"/>
        </w:rPr>
      </w:pPr>
    </w:p>
    <w:p w:rsidR="00471EE8" w:rsidRPr="00210F4A" w:rsidRDefault="00702EDF" w:rsidP="00661EEB">
      <w:pPr>
        <w:spacing w:after="0" w:line="240" w:lineRule="auto"/>
        <w:jc w:val="both"/>
        <w:rPr>
          <w:rFonts w:ascii="Times New Roman" w:hAnsi="Times New Roman" w:cs="Times New Roman"/>
          <w:sz w:val="23"/>
          <w:szCs w:val="23"/>
        </w:rPr>
      </w:pPr>
      <w:r w:rsidRPr="00210F4A">
        <w:rPr>
          <w:rFonts w:ascii="Times New Roman" w:hAnsi="Times New Roman" w:cs="Times New Roman"/>
          <w:sz w:val="23"/>
          <w:szCs w:val="23"/>
        </w:rPr>
        <w:t xml:space="preserve">Berdasarkan teori keunggulan kompetitif, Porter berargumen bahwa peran serta pemerintah melalui kebijakannya </w:t>
      </w:r>
      <w:proofErr w:type="gramStart"/>
      <w:r w:rsidRPr="00210F4A">
        <w:rPr>
          <w:rFonts w:ascii="Times New Roman" w:hAnsi="Times New Roman" w:cs="Times New Roman"/>
          <w:sz w:val="23"/>
          <w:szCs w:val="23"/>
        </w:rPr>
        <w:t>akan</w:t>
      </w:r>
      <w:proofErr w:type="gramEnd"/>
      <w:r w:rsidRPr="00210F4A">
        <w:rPr>
          <w:rFonts w:ascii="Times New Roman" w:hAnsi="Times New Roman" w:cs="Times New Roman"/>
          <w:sz w:val="23"/>
          <w:szCs w:val="23"/>
        </w:rPr>
        <w:t xml:space="preserve"> sangat mendukung meningkatkan produktivitas pada unit usaha dalam negaranya. Dimana produktivitas tersebut bukan hanya bergantung pada industri </w:t>
      </w:r>
      <w:proofErr w:type="gramStart"/>
      <w:r w:rsidRPr="00210F4A">
        <w:rPr>
          <w:rFonts w:ascii="Times New Roman" w:hAnsi="Times New Roman" w:cs="Times New Roman"/>
          <w:sz w:val="23"/>
          <w:szCs w:val="23"/>
        </w:rPr>
        <w:t>apa</w:t>
      </w:r>
      <w:proofErr w:type="gramEnd"/>
      <w:r w:rsidRPr="00210F4A">
        <w:rPr>
          <w:rFonts w:ascii="Times New Roman" w:hAnsi="Times New Roman" w:cs="Times New Roman"/>
          <w:sz w:val="23"/>
          <w:szCs w:val="23"/>
        </w:rPr>
        <w:t xml:space="preserve"> perusahaan bersaing tetapi lebih kepada bagaimana pemerintah menciptakan kondisi yang dapat mendukung industri tersebut berkompetisi. Dalam hal peningkatan standar emisi kendaraannya dari </w:t>
      </w:r>
      <w:r w:rsidRPr="00210F4A">
        <w:rPr>
          <w:rFonts w:ascii="Times New Roman" w:hAnsi="Times New Roman" w:cs="Times New Roman"/>
          <w:i/>
          <w:sz w:val="23"/>
          <w:szCs w:val="23"/>
        </w:rPr>
        <w:t>Euro 2</w:t>
      </w:r>
      <w:r w:rsidRPr="00210F4A">
        <w:rPr>
          <w:rFonts w:ascii="Times New Roman" w:hAnsi="Times New Roman" w:cs="Times New Roman"/>
          <w:sz w:val="23"/>
          <w:szCs w:val="23"/>
        </w:rPr>
        <w:t xml:space="preserve"> menjadi </w:t>
      </w:r>
      <w:r w:rsidRPr="00210F4A">
        <w:rPr>
          <w:rFonts w:ascii="Times New Roman" w:hAnsi="Times New Roman" w:cs="Times New Roman"/>
          <w:i/>
          <w:sz w:val="23"/>
          <w:szCs w:val="23"/>
        </w:rPr>
        <w:t>Euro 4</w:t>
      </w:r>
      <w:r w:rsidRPr="00210F4A">
        <w:rPr>
          <w:rFonts w:ascii="Times New Roman" w:hAnsi="Times New Roman" w:cs="Times New Roman"/>
          <w:sz w:val="23"/>
          <w:szCs w:val="23"/>
        </w:rPr>
        <w:t xml:space="preserve"> untuk dapat menyesuaikan diri dengan kondisi yang ada, maka terdapat beberapa a</w:t>
      </w:r>
      <w:r w:rsidRPr="00210F4A">
        <w:rPr>
          <w:rFonts w:ascii="Times New Roman" w:hAnsi="Times New Roman" w:cs="Times New Roman"/>
          <w:i/>
          <w:sz w:val="23"/>
          <w:szCs w:val="23"/>
        </w:rPr>
        <w:t xml:space="preserve">djustment </w:t>
      </w:r>
      <w:r w:rsidRPr="00210F4A">
        <w:rPr>
          <w:rFonts w:ascii="Times New Roman" w:hAnsi="Times New Roman" w:cs="Times New Roman"/>
          <w:sz w:val="23"/>
          <w:szCs w:val="23"/>
        </w:rPr>
        <w:t xml:space="preserve">yang dilakukan oleh Indonesia. </w:t>
      </w:r>
      <w:proofErr w:type="gramStart"/>
      <w:r w:rsidRPr="00210F4A">
        <w:rPr>
          <w:rFonts w:ascii="Times New Roman" w:hAnsi="Times New Roman" w:cs="Times New Roman"/>
          <w:sz w:val="23"/>
          <w:szCs w:val="23"/>
        </w:rPr>
        <w:t>Di antaranya yakni melalui penerbitan aturan standar emisi kendaraan terbaru dan skema perpajakan berbasis emisi.</w:t>
      </w:r>
      <w:proofErr w:type="gramEnd"/>
      <w:r w:rsidR="00471EE8" w:rsidRPr="00210F4A">
        <w:rPr>
          <w:rFonts w:ascii="Times New Roman" w:hAnsi="Times New Roman" w:cs="Times New Roman"/>
          <w:sz w:val="23"/>
          <w:szCs w:val="23"/>
        </w:rPr>
        <w:t xml:space="preserve"> </w:t>
      </w:r>
    </w:p>
    <w:p w:rsidR="00471EE8" w:rsidRPr="00210F4A" w:rsidRDefault="00471EE8" w:rsidP="00661EEB">
      <w:pPr>
        <w:spacing w:after="0" w:line="240" w:lineRule="auto"/>
        <w:jc w:val="both"/>
        <w:rPr>
          <w:rFonts w:ascii="Times New Roman" w:hAnsi="Times New Roman" w:cs="Times New Roman"/>
          <w:sz w:val="23"/>
          <w:szCs w:val="23"/>
        </w:rPr>
      </w:pPr>
    </w:p>
    <w:p w:rsidR="00702EDF" w:rsidRPr="00210F4A" w:rsidRDefault="00471EE8" w:rsidP="00F30A86">
      <w:pPr>
        <w:spacing w:after="0" w:line="240" w:lineRule="auto"/>
        <w:jc w:val="both"/>
        <w:rPr>
          <w:rFonts w:ascii="Times New Roman" w:hAnsi="Times New Roman" w:cs="Times New Roman"/>
          <w:sz w:val="23"/>
          <w:szCs w:val="23"/>
        </w:rPr>
      </w:pPr>
      <w:proofErr w:type="gramStart"/>
      <w:r w:rsidRPr="00210F4A">
        <w:rPr>
          <w:rFonts w:ascii="Times New Roman" w:hAnsi="Times New Roman" w:cs="Times New Roman"/>
          <w:sz w:val="23"/>
          <w:szCs w:val="23"/>
        </w:rPr>
        <w:t>Ide utama dari skema tersebut dilakukan dengan menyelaraskan standar nasional atau persyaratan teknis dengan peraturan UNECE yang tertuang dalam perjanjian 1958.</w:t>
      </w:r>
      <w:proofErr w:type="gramEnd"/>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Untuk tahap pertama, ACSSQ/APWG memfasilitasi adanya pertukaran informasi mengenai standar, aturan, prosedur dan persyaratan wajib di negara anggota ASEAN.</w:t>
      </w:r>
      <w:proofErr w:type="gramEnd"/>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 xml:space="preserve">Berdasarkan hal tersebut kemudian diidentifikasi 19 peraturan UNECE yang diprioritaskan untuk diadopsi pada </w:t>
      </w:r>
      <w:r w:rsidRPr="00210F4A">
        <w:rPr>
          <w:rFonts w:ascii="Times New Roman" w:hAnsi="Times New Roman" w:cs="Times New Roman"/>
          <w:i/>
          <w:sz w:val="23"/>
          <w:szCs w:val="23"/>
        </w:rPr>
        <w:t xml:space="preserve">AEC </w:t>
      </w:r>
      <w:r w:rsidRPr="00210F4A">
        <w:rPr>
          <w:rFonts w:ascii="Times New Roman" w:hAnsi="Times New Roman" w:cs="Times New Roman"/>
          <w:sz w:val="23"/>
          <w:szCs w:val="23"/>
        </w:rPr>
        <w:t>di tahun 2015.</w:t>
      </w:r>
      <w:proofErr w:type="gramEnd"/>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Pada tahap kedua, negara anggota wajib untuk menyelaraskan standar nasional mereka atau persyaratan teknis yang berfokus pada harmonisasi keselamatan dan standar emisi terkait produk otomotif ASEAN melalui pelaksanaan teknis kerja yang diregualasi dalam dokumen ASEAN MRA.</w:t>
      </w:r>
      <w:proofErr w:type="gramEnd"/>
      <w:r w:rsidR="00F30A86" w:rsidRPr="00210F4A">
        <w:rPr>
          <w:rFonts w:ascii="Times New Roman" w:hAnsi="Times New Roman" w:cs="Times New Roman"/>
          <w:sz w:val="23"/>
          <w:szCs w:val="23"/>
        </w:rPr>
        <w:t xml:space="preserve"> (Rully Prasetya dan Ponciano S, 2015:12).</w:t>
      </w:r>
      <w:r w:rsidR="00D0077B">
        <w:rPr>
          <w:rFonts w:ascii="Times New Roman" w:hAnsi="Times New Roman" w:cs="Times New Roman"/>
          <w:sz w:val="23"/>
          <w:szCs w:val="23"/>
        </w:rPr>
        <w:t xml:space="preserve"> </w:t>
      </w:r>
      <w:proofErr w:type="gramStart"/>
      <w:r w:rsidR="00F30A86" w:rsidRPr="00210F4A">
        <w:rPr>
          <w:rFonts w:ascii="Times New Roman" w:hAnsi="Times New Roman" w:cs="Times New Roman"/>
          <w:sz w:val="23"/>
          <w:szCs w:val="23"/>
        </w:rPr>
        <w:t xml:space="preserve">Berdasarkan ide utama </w:t>
      </w:r>
      <w:r w:rsidR="006E59B1" w:rsidRPr="00210F4A">
        <w:rPr>
          <w:rFonts w:ascii="Times New Roman" w:hAnsi="Times New Roman" w:cs="Times New Roman"/>
          <w:sz w:val="23"/>
          <w:szCs w:val="23"/>
        </w:rPr>
        <w:t xml:space="preserve">dalam </w:t>
      </w:r>
      <w:r w:rsidR="00F30A86" w:rsidRPr="00210F4A">
        <w:rPr>
          <w:rFonts w:ascii="Times New Roman" w:hAnsi="Times New Roman" w:cs="Times New Roman"/>
          <w:sz w:val="23"/>
          <w:szCs w:val="23"/>
        </w:rPr>
        <w:t>skema tersebut, Indonesia menjalankan upaya</w:t>
      </w:r>
      <w:r w:rsidR="00F30A86" w:rsidRPr="00210F4A">
        <w:rPr>
          <w:rFonts w:ascii="Times New Roman" w:hAnsi="Times New Roman" w:cs="Times New Roman"/>
          <w:i/>
          <w:sz w:val="23"/>
          <w:szCs w:val="23"/>
        </w:rPr>
        <w:t xml:space="preserve"> adjustment </w:t>
      </w:r>
      <w:r w:rsidR="00F30A86" w:rsidRPr="00210F4A">
        <w:rPr>
          <w:rFonts w:ascii="Times New Roman" w:hAnsi="Times New Roman" w:cs="Times New Roman"/>
          <w:sz w:val="23"/>
          <w:szCs w:val="23"/>
        </w:rPr>
        <w:t>sebagai bentuk penyesuaian terhadap aturan standar emisi yang disepakati di kawasan dengan standar emisi kendaraan yang diberlakukan di dalam negeri.</w:t>
      </w:r>
      <w:proofErr w:type="gramEnd"/>
      <w:r w:rsidR="00F30A86" w:rsidRPr="00210F4A">
        <w:rPr>
          <w:rFonts w:ascii="Times New Roman" w:hAnsi="Times New Roman" w:cs="Times New Roman"/>
          <w:sz w:val="23"/>
          <w:szCs w:val="23"/>
        </w:rPr>
        <w:t xml:space="preserve"> </w:t>
      </w:r>
      <w:proofErr w:type="gramStart"/>
      <w:r w:rsidR="00702EDF" w:rsidRPr="00210F4A">
        <w:rPr>
          <w:rFonts w:ascii="Times New Roman" w:hAnsi="Times New Roman" w:cs="Times New Roman"/>
          <w:sz w:val="23"/>
          <w:szCs w:val="23"/>
        </w:rPr>
        <w:t xml:space="preserve">Upaya </w:t>
      </w:r>
      <w:r w:rsidR="00702EDF" w:rsidRPr="00210F4A">
        <w:rPr>
          <w:rFonts w:ascii="Times New Roman" w:hAnsi="Times New Roman" w:cs="Times New Roman"/>
          <w:i/>
          <w:sz w:val="23"/>
          <w:szCs w:val="23"/>
        </w:rPr>
        <w:t>adjustment</w:t>
      </w:r>
      <w:r w:rsidR="00702EDF" w:rsidRPr="00210F4A">
        <w:rPr>
          <w:rFonts w:ascii="Times New Roman" w:hAnsi="Times New Roman" w:cs="Times New Roman"/>
          <w:sz w:val="23"/>
          <w:szCs w:val="23"/>
        </w:rPr>
        <w:t xml:space="preserve"> yang pertama adalah melalui penerbitan aturan standar emisi kendaraan terbaru.</w:t>
      </w:r>
      <w:proofErr w:type="gramEnd"/>
      <w:r w:rsidR="00702EDF" w:rsidRPr="00210F4A">
        <w:rPr>
          <w:rFonts w:ascii="Times New Roman" w:hAnsi="Times New Roman" w:cs="Times New Roman"/>
          <w:sz w:val="23"/>
          <w:szCs w:val="23"/>
        </w:rPr>
        <w:t xml:space="preserve"> Untuk memenuhi target penyesuaian harmonisasi standar produk otomotif ditahun 2015, Indonesia membuat peraturan standar dan regulasi aplikasi yang sama dengan negara-negara ASEAN lainnya yaitu peraturan standar emisi kendaraan yang mengacu minimal pada level </w:t>
      </w:r>
      <w:r w:rsidR="00702EDF" w:rsidRPr="00210F4A">
        <w:rPr>
          <w:rFonts w:ascii="Times New Roman" w:hAnsi="Times New Roman" w:cs="Times New Roman"/>
          <w:i/>
          <w:sz w:val="23"/>
          <w:szCs w:val="23"/>
        </w:rPr>
        <w:t xml:space="preserve">Euro 4 </w:t>
      </w:r>
      <w:r w:rsidR="00702EDF" w:rsidRPr="00210F4A">
        <w:rPr>
          <w:rFonts w:ascii="Times New Roman" w:hAnsi="Times New Roman" w:cs="Times New Roman"/>
          <w:sz w:val="23"/>
          <w:szCs w:val="23"/>
        </w:rPr>
        <w:t xml:space="preserve">untuk diterapkan di Indonesia. Sebelumnya, mengenai standar emisi pemerintah menerbitkan Surat Keputusan Menteri Negara Lingkungan Hidup nomor 141 tahun 2003 yang menetapkan bahwa semua kendaraan baru khususnya roda empat yang dijual dan diproduksi di Indonesia harus memenuhi standar </w:t>
      </w:r>
      <w:r w:rsidR="00702EDF" w:rsidRPr="00210F4A">
        <w:rPr>
          <w:rFonts w:ascii="Times New Roman" w:hAnsi="Times New Roman" w:cs="Times New Roman"/>
          <w:i/>
          <w:sz w:val="23"/>
          <w:szCs w:val="23"/>
        </w:rPr>
        <w:t xml:space="preserve">Euro 2 </w:t>
      </w:r>
      <w:r w:rsidR="00702EDF" w:rsidRPr="00210F4A">
        <w:rPr>
          <w:rFonts w:ascii="Times New Roman" w:hAnsi="Times New Roman" w:cs="Times New Roman"/>
          <w:sz w:val="23"/>
          <w:szCs w:val="23"/>
        </w:rPr>
        <w:t>secara bertahap mulai 1 Januari 2005, dan resmi diberlakukan pada tanggal 1 Januari 2007. (</w:t>
      </w:r>
      <w:hyperlink r:id="rId14" w:history="1">
        <w:r w:rsidR="00702EDF" w:rsidRPr="00210F4A">
          <w:rPr>
            <w:rStyle w:val="Hyperlink"/>
            <w:rFonts w:ascii="Times New Roman" w:hAnsi="Times New Roman" w:cs="Times New Roman"/>
            <w:color w:val="auto"/>
            <w:sz w:val="23"/>
            <w:szCs w:val="23"/>
            <w:u w:val="none"/>
          </w:rPr>
          <w:t>http://kemenprin.go.id</w:t>
        </w:r>
      </w:hyperlink>
      <w:r w:rsidR="00702EDF" w:rsidRPr="00210F4A">
        <w:rPr>
          <w:rFonts w:ascii="Times New Roman" w:hAnsi="Times New Roman" w:cs="Times New Roman"/>
          <w:sz w:val="23"/>
          <w:szCs w:val="23"/>
        </w:rPr>
        <w:t xml:space="preserve">, diakses 17 Mei 2018). </w:t>
      </w:r>
    </w:p>
    <w:p w:rsidR="00210F4A" w:rsidRDefault="00210F4A" w:rsidP="00606911">
      <w:pPr>
        <w:spacing w:after="0" w:line="240" w:lineRule="auto"/>
        <w:jc w:val="both"/>
        <w:rPr>
          <w:rFonts w:ascii="Times New Roman" w:hAnsi="Times New Roman" w:cs="Times New Roman"/>
          <w:sz w:val="23"/>
          <w:szCs w:val="23"/>
        </w:rPr>
      </w:pPr>
    </w:p>
    <w:p w:rsidR="004B7183" w:rsidRPr="00210F4A" w:rsidRDefault="00471EE8" w:rsidP="00661EEB">
      <w:pPr>
        <w:spacing w:line="240" w:lineRule="auto"/>
        <w:jc w:val="both"/>
        <w:rPr>
          <w:rFonts w:ascii="Times New Roman" w:hAnsi="Times New Roman" w:cs="Times New Roman"/>
          <w:sz w:val="23"/>
          <w:szCs w:val="23"/>
        </w:rPr>
      </w:pPr>
      <w:r w:rsidRPr="00210F4A">
        <w:rPr>
          <w:rFonts w:ascii="Times New Roman" w:hAnsi="Times New Roman" w:cs="Times New Roman"/>
          <w:sz w:val="23"/>
          <w:szCs w:val="23"/>
        </w:rPr>
        <w:t>Di</w:t>
      </w:r>
      <w:r w:rsidR="00702EDF" w:rsidRPr="00210F4A">
        <w:rPr>
          <w:rFonts w:ascii="Times New Roman" w:hAnsi="Times New Roman" w:cs="Times New Roman"/>
          <w:sz w:val="23"/>
          <w:szCs w:val="23"/>
        </w:rPr>
        <w:t xml:space="preserve"> tahun 2016 Indonesia meratifikasi regulasi terkait standar emisi </w:t>
      </w:r>
      <w:r w:rsidRPr="00210F4A">
        <w:rPr>
          <w:rFonts w:ascii="Times New Roman" w:hAnsi="Times New Roman" w:cs="Times New Roman"/>
          <w:sz w:val="23"/>
          <w:szCs w:val="23"/>
        </w:rPr>
        <w:t>kendaraan yang diselaraskan dalam dokumen ASEAN MRA</w:t>
      </w:r>
      <w:r w:rsidR="00702EDF" w:rsidRPr="00210F4A">
        <w:rPr>
          <w:rFonts w:ascii="Times New Roman" w:hAnsi="Times New Roman" w:cs="Times New Roman"/>
          <w:sz w:val="23"/>
          <w:szCs w:val="23"/>
        </w:rPr>
        <w:t xml:space="preserve">, dan setahun kemudian yakni pada tahun 2017 pemerintah RI membuat kebijakan yang mengesahkan penerapan standar emisi </w:t>
      </w:r>
      <w:r w:rsidR="00702EDF" w:rsidRPr="00210F4A">
        <w:rPr>
          <w:rFonts w:ascii="Times New Roman" w:hAnsi="Times New Roman" w:cs="Times New Roman"/>
          <w:i/>
          <w:sz w:val="23"/>
          <w:szCs w:val="23"/>
        </w:rPr>
        <w:t>Euro 4</w:t>
      </w:r>
      <w:r w:rsidR="00702EDF" w:rsidRPr="00210F4A">
        <w:rPr>
          <w:rFonts w:ascii="Times New Roman" w:hAnsi="Times New Roman" w:cs="Times New Roman"/>
          <w:sz w:val="23"/>
          <w:szCs w:val="23"/>
        </w:rPr>
        <w:t xml:space="preserve">. Kebijakan tersebut diterbitkan dalam Peraturan Menteri Lingkungan Hidup dan Kehutanan No.141 P.20/MENLHK/SETJEN/KUM.1/3/2017, tentang </w:t>
      </w:r>
      <w:proofErr w:type="gramStart"/>
      <w:r w:rsidR="00702EDF" w:rsidRPr="00210F4A">
        <w:rPr>
          <w:rFonts w:ascii="Times New Roman" w:hAnsi="Times New Roman" w:cs="Times New Roman"/>
          <w:sz w:val="23"/>
          <w:szCs w:val="23"/>
        </w:rPr>
        <w:t>baku</w:t>
      </w:r>
      <w:proofErr w:type="gramEnd"/>
      <w:r w:rsidR="00702EDF" w:rsidRPr="00210F4A">
        <w:rPr>
          <w:rFonts w:ascii="Times New Roman" w:hAnsi="Times New Roman" w:cs="Times New Roman"/>
          <w:sz w:val="23"/>
          <w:szCs w:val="23"/>
        </w:rPr>
        <w:t xml:space="preserve"> mutu emisi gas buang kendaraan bermotor tipe baru kategori M, N dan O dengan standar emisi </w:t>
      </w:r>
      <w:r w:rsidR="00702EDF" w:rsidRPr="00210F4A">
        <w:rPr>
          <w:rFonts w:ascii="Times New Roman" w:hAnsi="Times New Roman" w:cs="Times New Roman"/>
          <w:i/>
          <w:sz w:val="23"/>
          <w:szCs w:val="23"/>
        </w:rPr>
        <w:t>Euro 4.</w:t>
      </w:r>
      <w:r w:rsidR="00702EDF" w:rsidRPr="00210F4A">
        <w:rPr>
          <w:rFonts w:ascii="Times New Roman" w:hAnsi="Times New Roman" w:cs="Times New Roman"/>
          <w:sz w:val="23"/>
          <w:szCs w:val="23"/>
        </w:rPr>
        <w:t xml:space="preserve"> Terdapat dua tahapan dalam peraturan terkait standar emisi </w:t>
      </w:r>
      <w:r w:rsidR="00702EDF" w:rsidRPr="00210F4A">
        <w:rPr>
          <w:rFonts w:ascii="Times New Roman" w:hAnsi="Times New Roman" w:cs="Times New Roman"/>
          <w:i/>
          <w:sz w:val="23"/>
          <w:szCs w:val="23"/>
        </w:rPr>
        <w:t xml:space="preserve">Euro 4 </w:t>
      </w:r>
      <w:r w:rsidR="00702EDF" w:rsidRPr="00210F4A">
        <w:rPr>
          <w:rFonts w:ascii="Times New Roman" w:hAnsi="Times New Roman" w:cs="Times New Roman"/>
          <w:sz w:val="23"/>
          <w:szCs w:val="23"/>
        </w:rPr>
        <w:lastRenderedPageBreak/>
        <w:t>tersebut, yakni tahap pertama untuk kendaraan mesin bensin mulai berlaku efektif pada September 2018 dan tahap kedua untuk kendaraan mesin diesel akan diberlakukan pada empat tahun mendatang yakni tahun 2021, sejak Permen resmi ditandatangani pada 10 Maret 2017. (</w:t>
      </w:r>
      <w:hyperlink r:id="rId15" w:history="1">
        <w:r w:rsidR="00702EDF" w:rsidRPr="00210F4A">
          <w:rPr>
            <w:rStyle w:val="Hyperlink"/>
            <w:rFonts w:ascii="Times New Roman" w:hAnsi="Times New Roman" w:cs="Times New Roman"/>
            <w:color w:val="auto"/>
            <w:sz w:val="23"/>
            <w:szCs w:val="23"/>
            <w:u w:val="none"/>
          </w:rPr>
          <w:t>http://ppid.menlhk.go.id</w:t>
        </w:r>
      </w:hyperlink>
      <w:r w:rsidR="00702EDF" w:rsidRPr="00210F4A">
        <w:rPr>
          <w:rFonts w:ascii="Times New Roman" w:hAnsi="Times New Roman" w:cs="Times New Roman"/>
          <w:sz w:val="23"/>
          <w:szCs w:val="23"/>
        </w:rPr>
        <w:t>, diakses 17 Mei 2018). Pemberlakuan aturan standar emisi yang diterbitkan dalam Peraturan Menteri Lingkungan Hidup dan Kehutanan tersebut belum efektif diberlakukan, mengingat akan kapasitas bahan bakar berstandar</w:t>
      </w:r>
      <w:r w:rsidR="00702EDF" w:rsidRPr="00210F4A">
        <w:rPr>
          <w:rFonts w:ascii="Times New Roman" w:hAnsi="Times New Roman" w:cs="Times New Roman"/>
          <w:i/>
          <w:sz w:val="23"/>
          <w:szCs w:val="23"/>
        </w:rPr>
        <w:t xml:space="preserve"> Euro </w:t>
      </w:r>
      <w:r w:rsidR="00702EDF" w:rsidRPr="00210F4A">
        <w:rPr>
          <w:rFonts w:ascii="Times New Roman" w:hAnsi="Times New Roman" w:cs="Times New Roman"/>
          <w:sz w:val="23"/>
          <w:szCs w:val="23"/>
        </w:rPr>
        <w:t xml:space="preserve">4 yang masih tidak mencukupi pasokan untuk memenuhi kebutuhan transportasi Indonesia. Selain itu, masyarakat sendiri masih belum mengetahui terkait penerapan aturan standar emisi tersebut sehingga nantinya jika aturan tersebut benar-benar sudah efektif diberlakukan, maka ketidaktahuan masyarakat terkait penerapan aturan standar emisi </w:t>
      </w:r>
      <w:proofErr w:type="gramStart"/>
      <w:r w:rsidR="00702EDF" w:rsidRPr="00210F4A">
        <w:rPr>
          <w:rFonts w:ascii="Times New Roman" w:hAnsi="Times New Roman" w:cs="Times New Roman"/>
          <w:sz w:val="23"/>
          <w:szCs w:val="23"/>
        </w:rPr>
        <w:t>akan</w:t>
      </w:r>
      <w:proofErr w:type="gramEnd"/>
      <w:r w:rsidR="00702EDF" w:rsidRPr="00210F4A">
        <w:rPr>
          <w:rFonts w:ascii="Times New Roman" w:hAnsi="Times New Roman" w:cs="Times New Roman"/>
          <w:sz w:val="23"/>
          <w:szCs w:val="23"/>
        </w:rPr>
        <w:t xml:space="preserve"> mempengaruhi efektifitas dari pemberlakuan aturan tersebut.</w:t>
      </w:r>
    </w:p>
    <w:p w:rsidR="00702EDF" w:rsidRPr="00210F4A" w:rsidRDefault="00702EDF" w:rsidP="00661EEB">
      <w:pPr>
        <w:spacing w:after="0" w:line="240" w:lineRule="auto"/>
        <w:jc w:val="both"/>
        <w:rPr>
          <w:rFonts w:ascii="Times New Roman" w:hAnsi="Times New Roman" w:cs="Times New Roman"/>
          <w:sz w:val="23"/>
          <w:szCs w:val="23"/>
        </w:rPr>
      </w:pPr>
      <w:proofErr w:type="gramStart"/>
      <w:r w:rsidRPr="00210F4A">
        <w:rPr>
          <w:rFonts w:ascii="Times New Roman" w:hAnsi="Times New Roman" w:cs="Times New Roman"/>
          <w:sz w:val="23"/>
          <w:szCs w:val="23"/>
        </w:rPr>
        <w:t xml:space="preserve">Upaya </w:t>
      </w:r>
      <w:r w:rsidRPr="00210F4A">
        <w:rPr>
          <w:rFonts w:ascii="Times New Roman" w:hAnsi="Times New Roman" w:cs="Times New Roman"/>
          <w:i/>
          <w:sz w:val="23"/>
          <w:szCs w:val="23"/>
        </w:rPr>
        <w:t xml:space="preserve">adjustment </w:t>
      </w:r>
      <w:r w:rsidRPr="00210F4A">
        <w:rPr>
          <w:rFonts w:ascii="Times New Roman" w:hAnsi="Times New Roman" w:cs="Times New Roman"/>
          <w:sz w:val="23"/>
          <w:szCs w:val="23"/>
        </w:rPr>
        <w:t xml:space="preserve">yang kedua adalah mengenai skema perpajakkan berbasis emisi melalui wacana </w:t>
      </w:r>
      <w:r w:rsidRPr="00210F4A">
        <w:rPr>
          <w:rFonts w:ascii="Times New Roman" w:hAnsi="Times New Roman" w:cs="Times New Roman"/>
          <w:i/>
          <w:sz w:val="23"/>
          <w:szCs w:val="23"/>
        </w:rPr>
        <w:t>CO</w:t>
      </w:r>
      <w:r w:rsidRPr="00210F4A">
        <w:rPr>
          <w:rFonts w:ascii="Times New Roman" w:hAnsi="Times New Roman" w:cs="Times New Roman"/>
          <w:i/>
          <w:sz w:val="23"/>
          <w:szCs w:val="23"/>
          <w:vertAlign w:val="subscript"/>
        </w:rPr>
        <w:t>2</w:t>
      </w:r>
      <w:r w:rsidRPr="00210F4A">
        <w:rPr>
          <w:rFonts w:ascii="Times New Roman" w:hAnsi="Times New Roman" w:cs="Times New Roman"/>
          <w:i/>
          <w:sz w:val="23"/>
          <w:szCs w:val="23"/>
        </w:rPr>
        <w:t xml:space="preserve"> tax</w:t>
      </w:r>
      <w:r w:rsidRPr="00210F4A">
        <w:rPr>
          <w:rFonts w:ascii="Times New Roman" w:hAnsi="Times New Roman" w:cs="Times New Roman"/>
          <w:sz w:val="23"/>
          <w:szCs w:val="23"/>
        </w:rPr>
        <w:t>.</w:t>
      </w:r>
      <w:proofErr w:type="gramEnd"/>
      <w:r w:rsidRPr="00210F4A">
        <w:rPr>
          <w:rFonts w:ascii="Times New Roman" w:hAnsi="Times New Roman" w:cs="Times New Roman"/>
          <w:sz w:val="23"/>
          <w:szCs w:val="23"/>
        </w:rPr>
        <w:t xml:space="preserve"> Dalam lima skema terkait harmonisasi produk otomotif ASEAN dalam mekanisme kerja ASEAN MRA, disebutkan bahwa selain dengan standar dan regulasi, untuk memenuhi target penyesuaian peraturan teknis sektor otomotif adalah dengan mempromosikan dan memperkenalkan skema perpajakkan berbasis teknologi emisi. Dengan skema ini, kendaraan beremisi CO</w:t>
      </w:r>
      <w:r w:rsidRPr="00210F4A">
        <w:rPr>
          <w:rFonts w:ascii="Times New Roman" w:hAnsi="Times New Roman" w:cs="Times New Roman"/>
          <w:sz w:val="23"/>
          <w:szCs w:val="23"/>
          <w:vertAlign w:val="subscript"/>
        </w:rPr>
        <w:t>2</w:t>
      </w:r>
      <w:r w:rsidRPr="00210F4A">
        <w:rPr>
          <w:rFonts w:ascii="Times New Roman" w:hAnsi="Times New Roman" w:cs="Times New Roman"/>
          <w:sz w:val="23"/>
          <w:szCs w:val="23"/>
        </w:rPr>
        <w:t xml:space="preserve"> rendah </w:t>
      </w:r>
      <w:proofErr w:type="gramStart"/>
      <w:r w:rsidRPr="00210F4A">
        <w:rPr>
          <w:rFonts w:ascii="Times New Roman" w:hAnsi="Times New Roman" w:cs="Times New Roman"/>
          <w:sz w:val="23"/>
          <w:szCs w:val="23"/>
        </w:rPr>
        <w:t>akan</w:t>
      </w:r>
      <w:proofErr w:type="gramEnd"/>
      <w:r w:rsidRPr="00210F4A">
        <w:rPr>
          <w:rFonts w:ascii="Times New Roman" w:hAnsi="Times New Roman" w:cs="Times New Roman"/>
          <w:sz w:val="23"/>
          <w:szCs w:val="23"/>
        </w:rPr>
        <w:t xml:space="preserve"> menerima keringanan pajak, sementara kendaraan dengan konsumsi bahan bakar dan emisi CO</w:t>
      </w:r>
      <w:r w:rsidRPr="00210F4A">
        <w:rPr>
          <w:rFonts w:ascii="Times New Roman" w:hAnsi="Times New Roman" w:cs="Times New Roman"/>
          <w:sz w:val="23"/>
          <w:szCs w:val="23"/>
          <w:vertAlign w:val="subscript"/>
        </w:rPr>
        <w:t>2</w:t>
      </w:r>
      <w:r w:rsidRPr="00210F4A">
        <w:rPr>
          <w:rFonts w:ascii="Times New Roman" w:hAnsi="Times New Roman" w:cs="Times New Roman"/>
          <w:sz w:val="23"/>
          <w:szCs w:val="23"/>
        </w:rPr>
        <w:t xml:space="preserve"> tinggi akan dikenanakan pajak yang lebih tinggi. Sebelumnya di tahun 2012 pada program LCGC pemerintah memberikan insentif pembebasan Pajak Penjualan Atas Barang Mewah (PPnBM) terhadap mobil-mobil jenis LCGC. </w:t>
      </w:r>
      <w:proofErr w:type="gramStart"/>
      <w:r w:rsidRPr="00210F4A">
        <w:rPr>
          <w:rFonts w:ascii="Times New Roman" w:hAnsi="Times New Roman" w:cs="Times New Roman"/>
          <w:sz w:val="23"/>
          <w:szCs w:val="23"/>
        </w:rPr>
        <w:t>Berdasarkan Peraturan Pemerintah Nomor 55 Tahun 2012 tentang Kendaraan, dalam pasal 64 paragraf I dikatakan bahwa emisi gas buang menjadi persyaratan laik jalan kendaraan bermotor.</w:t>
      </w:r>
      <w:proofErr w:type="gramEnd"/>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Kemudian dalam pasal 65 juga disebutkan bahwa emisi kendaraan bermotor harus diukur berdasarkan kandungan polutan yang dikeluarkan kendaraan bermotor serta wajib tidak melebih</w:t>
      </w:r>
      <w:r w:rsidR="001A084C">
        <w:rPr>
          <w:rFonts w:ascii="Times New Roman" w:hAnsi="Times New Roman" w:cs="Times New Roman"/>
          <w:sz w:val="23"/>
          <w:szCs w:val="23"/>
        </w:rPr>
        <w:t>i ambang batas yang ditetapkan.</w:t>
      </w:r>
      <w:proofErr w:type="gramEnd"/>
      <w:r w:rsidR="001A084C">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Bahkan, pemerintah telah menerapkan standar pengaturan emisi sebagai prasyarat di dalam perpanjangan Pajak Kendaraan (PKB) setiap tahunnya.</w:t>
      </w:r>
      <w:proofErr w:type="gramEnd"/>
      <w:r w:rsidRPr="00210F4A">
        <w:rPr>
          <w:rFonts w:ascii="Times New Roman" w:hAnsi="Times New Roman" w:cs="Times New Roman"/>
          <w:sz w:val="23"/>
          <w:szCs w:val="23"/>
        </w:rPr>
        <w:t xml:space="preserve"> (Kementerian Keuangan, 2015).</w:t>
      </w:r>
      <w:r w:rsidR="00606911">
        <w:rPr>
          <w:rFonts w:ascii="Times New Roman" w:hAnsi="Times New Roman" w:cs="Times New Roman"/>
          <w:sz w:val="23"/>
          <w:szCs w:val="23"/>
        </w:rPr>
        <w:t xml:space="preserve"> </w:t>
      </w:r>
      <w:r w:rsidRPr="00210F4A">
        <w:rPr>
          <w:rFonts w:ascii="Times New Roman" w:hAnsi="Times New Roman" w:cs="Times New Roman"/>
          <w:sz w:val="23"/>
          <w:szCs w:val="23"/>
        </w:rPr>
        <w:t>Kemudian di tahun 2017, berdasarkan</w:t>
      </w:r>
      <w:r w:rsidRPr="00210F4A">
        <w:rPr>
          <w:rFonts w:ascii="Times New Roman" w:hAnsi="Times New Roman" w:cs="Times New Roman"/>
          <w:i/>
          <w:sz w:val="23"/>
          <w:szCs w:val="23"/>
        </w:rPr>
        <w:t xml:space="preserve"> roadmap </w:t>
      </w:r>
      <w:r w:rsidRPr="00210F4A">
        <w:rPr>
          <w:rFonts w:ascii="Times New Roman" w:hAnsi="Times New Roman" w:cs="Times New Roman"/>
          <w:sz w:val="23"/>
          <w:szCs w:val="23"/>
        </w:rPr>
        <w:t xml:space="preserve">industri kendaraan bermotor kebijakan tersebut juga </w:t>
      </w:r>
      <w:proofErr w:type="gramStart"/>
      <w:r w:rsidRPr="00210F4A">
        <w:rPr>
          <w:rFonts w:ascii="Times New Roman" w:hAnsi="Times New Roman" w:cs="Times New Roman"/>
          <w:sz w:val="23"/>
          <w:szCs w:val="23"/>
        </w:rPr>
        <w:t>akan</w:t>
      </w:r>
      <w:proofErr w:type="gramEnd"/>
      <w:r w:rsidRPr="00210F4A">
        <w:rPr>
          <w:rFonts w:ascii="Times New Roman" w:hAnsi="Times New Roman" w:cs="Times New Roman"/>
          <w:sz w:val="23"/>
          <w:szCs w:val="23"/>
        </w:rPr>
        <w:t xml:space="preserve"> diberlakukan pada program teknologi kendaraan rendah emisi LCEP dengan mengacu pada konsumsi bahan bakarnya. Pemerintah RI melalui Kementerian Perindustrian sedang mengkaji </w:t>
      </w:r>
      <w:proofErr w:type="gramStart"/>
      <w:r w:rsidRPr="00210F4A">
        <w:rPr>
          <w:rFonts w:ascii="Times New Roman" w:hAnsi="Times New Roman" w:cs="Times New Roman"/>
          <w:sz w:val="23"/>
          <w:szCs w:val="23"/>
        </w:rPr>
        <w:t>cara</w:t>
      </w:r>
      <w:proofErr w:type="gramEnd"/>
      <w:r w:rsidRPr="00210F4A">
        <w:rPr>
          <w:rFonts w:ascii="Times New Roman" w:hAnsi="Times New Roman" w:cs="Times New Roman"/>
          <w:sz w:val="23"/>
          <w:szCs w:val="23"/>
        </w:rPr>
        <w:t xml:space="preserve"> lain untuk mengontrol kadar emisi kendaraan dengan memperkenalkan wacana </w:t>
      </w:r>
      <w:r w:rsidRPr="00210F4A">
        <w:rPr>
          <w:rFonts w:ascii="Times New Roman" w:hAnsi="Times New Roman" w:cs="Times New Roman"/>
          <w:i/>
          <w:sz w:val="23"/>
          <w:szCs w:val="23"/>
        </w:rPr>
        <w:t>CO</w:t>
      </w:r>
      <w:r w:rsidRPr="00210F4A">
        <w:rPr>
          <w:rFonts w:ascii="Times New Roman" w:hAnsi="Times New Roman" w:cs="Times New Roman"/>
          <w:i/>
          <w:sz w:val="23"/>
          <w:szCs w:val="23"/>
          <w:vertAlign w:val="subscript"/>
        </w:rPr>
        <w:t>2</w:t>
      </w:r>
      <w:r w:rsidRPr="00210F4A">
        <w:rPr>
          <w:rFonts w:ascii="Times New Roman" w:hAnsi="Times New Roman" w:cs="Times New Roman"/>
          <w:i/>
          <w:sz w:val="23"/>
          <w:szCs w:val="23"/>
        </w:rPr>
        <w:t xml:space="preserve"> tax. </w:t>
      </w:r>
      <w:r w:rsidRPr="00210F4A">
        <w:rPr>
          <w:rFonts w:ascii="Times New Roman" w:hAnsi="Times New Roman" w:cs="Times New Roman"/>
          <w:sz w:val="23"/>
          <w:szCs w:val="23"/>
        </w:rPr>
        <w:t xml:space="preserve">Peraturan ini </w:t>
      </w:r>
      <w:proofErr w:type="gramStart"/>
      <w:r w:rsidRPr="00210F4A">
        <w:rPr>
          <w:rFonts w:ascii="Times New Roman" w:hAnsi="Times New Roman" w:cs="Times New Roman"/>
          <w:sz w:val="23"/>
          <w:szCs w:val="23"/>
        </w:rPr>
        <w:t>akan</w:t>
      </w:r>
      <w:proofErr w:type="gramEnd"/>
      <w:r w:rsidRPr="00210F4A">
        <w:rPr>
          <w:rFonts w:ascii="Times New Roman" w:hAnsi="Times New Roman" w:cs="Times New Roman"/>
          <w:sz w:val="23"/>
          <w:szCs w:val="23"/>
        </w:rPr>
        <w:t xml:space="preserve"> menentukan besar beban pajak kendaraan berdasarkan kandungan polutan yang dikeluarkan oleh mesin pembakaran pada kendaraan. </w:t>
      </w:r>
    </w:p>
    <w:p w:rsidR="00702EDF" w:rsidRPr="00210F4A" w:rsidRDefault="00702EDF" w:rsidP="00661EEB">
      <w:pPr>
        <w:tabs>
          <w:tab w:val="left" w:pos="360"/>
        </w:tabs>
        <w:spacing w:after="0" w:line="240" w:lineRule="auto"/>
        <w:jc w:val="both"/>
        <w:rPr>
          <w:rFonts w:ascii="Times New Roman" w:hAnsi="Times New Roman" w:cs="Times New Roman"/>
          <w:sz w:val="23"/>
          <w:szCs w:val="23"/>
        </w:rPr>
      </w:pPr>
    </w:p>
    <w:p w:rsidR="00702EDF" w:rsidRPr="00210F4A" w:rsidRDefault="00702EDF" w:rsidP="00661EEB">
      <w:pPr>
        <w:tabs>
          <w:tab w:val="left" w:pos="360"/>
        </w:tabs>
        <w:spacing w:after="0" w:line="240" w:lineRule="auto"/>
        <w:jc w:val="both"/>
        <w:rPr>
          <w:rFonts w:ascii="Times New Roman" w:hAnsi="Times New Roman" w:cs="Times New Roman"/>
          <w:sz w:val="23"/>
          <w:szCs w:val="23"/>
        </w:rPr>
      </w:pPr>
      <w:r w:rsidRPr="00210F4A">
        <w:rPr>
          <w:rFonts w:ascii="Times New Roman" w:hAnsi="Times New Roman" w:cs="Times New Roman"/>
          <w:sz w:val="23"/>
          <w:szCs w:val="23"/>
        </w:rPr>
        <w:t xml:space="preserve">Pengembangan kebijakan produksi kendaraan bermotor rendah emisi ini </w:t>
      </w:r>
      <w:proofErr w:type="gramStart"/>
      <w:r w:rsidRPr="00210F4A">
        <w:rPr>
          <w:rFonts w:ascii="Times New Roman" w:hAnsi="Times New Roman" w:cs="Times New Roman"/>
          <w:sz w:val="23"/>
          <w:szCs w:val="23"/>
        </w:rPr>
        <w:t>akan</w:t>
      </w:r>
      <w:proofErr w:type="gramEnd"/>
      <w:r w:rsidRPr="00210F4A">
        <w:rPr>
          <w:rFonts w:ascii="Times New Roman" w:hAnsi="Times New Roman" w:cs="Times New Roman"/>
          <w:sz w:val="23"/>
          <w:szCs w:val="23"/>
        </w:rPr>
        <w:t xml:space="preserve"> mengacu pada konsumsi bahan bakar, semakin irit bahan bakarnya maka potongan PPnBM nya juga akan semakin besar. Kendaraan bermotor dengan konsumsi bahan bakar 1 liter untuk 18-20 km akan mendapat keringanan pajak sebesar 25% dari tarif yang berlaku, sementara konsumsi bahan bakar 1 liter untuk kendaraan hingga di atas 28 km akan mendapatkan keringanan pajak hingga 50%. (Kementerian Keuangan, 2015). </w:t>
      </w:r>
      <w:proofErr w:type="gramStart"/>
      <w:r w:rsidRPr="00210F4A">
        <w:rPr>
          <w:rFonts w:ascii="Times New Roman" w:hAnsi="Times New Roman" w:cs="Times New Roman"/>
          <w:sz w:val="23"/>
          <w:szCs w:val="23"/>
        </w:rPr>
        <w:t xml:space="preserve">Namun sebelum regulasi terkait penerapan standar emisi </w:t>
      </w:r>
      <w:r w:rsidRPr="00210F4A">
        <w:rPr>
          <w:rFonts w:ascii="Times New Roman" w:hAnsi="Times New Roman" w:cs="Times New Roman"/>
          <w:i/>
          <w:sz w:val="23"/>
          <w:szCs w:val="23"/>
        </w:rPr>
        <w:t>Euro 4</w:t>
      </w:r>
      <w:r w:rsidRPr="00210F4A">
        <w:rPr>
          <w:rFonts w:ascii="Times New Roman" w:hAnsi="Times New Roman" w:cs="Times New Roman"/>
          <w:sz w:val="23"/>
          <w:szCs w:val="23"/>
        </w:rPr>
        <w:t xml:space="preserve"> dalam negeri resmi diberlakukan, maka wacana </w:t>
      </w:r>
      <w:r w:rsidRPr="00210F4A">
        <w:rPr>
          <w:rFonts w:ascii="Times New Roman" w:hAnsi="Times New Roman" w:cs="Times New Roman"/>
          <w:i/>
          <w:sz w:val="23"/>
          <w:szCs w:val="23"/>
        </w:rPr>
        <w:t>CO</w:t>
      </w:r>
      <w:r w:rsidRPr="00210F4A">
        <w:rPr>
          <w:rFonts w:ascii="Times New Roman" w:hAnsi="Times New Roman" w:cs="Times New Roman"/>
          <w:i/>
          <w:sz w:val="23"/>
          <w:szCs w:val="23"/>
          <w:vertAlign w:val="subscript"/>
        </w:rPr>
        <w:t>2</w:t>
      </w:r>
      <w:r w:rsidRPr="00210F4A">
        <w:rPr>
          <w:rFonts w:ascii="Times New Roman" w:hAnsi="Times New Roman" w:cs="Times New Roman"/>
          <w:i/>
          <w:sz w:val="23"/>
          <w:szCs w:val="23"/>
        </w:rPr>
        <w:t xml:space="preserve"> tax</w:t>
      </w:r>
      <w:r w:rsidRPr="00210F4A">
        <w:rPr>
          <w:rFonts w:ascii="Times New Roman" w:hAnsi="Times New Roman" w:cs="Times New Roman"/>
          <w:sz w:val="23"/>
          <w:szCs w:val="23"/>
        </w:rPr>
        <w:t xml:space="preserve"> ini juga masih belum bisa berjalan.</w:t>
      </w:r>
      <w:proofErr w:type="gramEnd"/>
      <w:r w:rsidRPr="00210F4A">
        <w:rPr>
          <w:rFonts w:ascii="Times New Roman" w:hAnsi="Times New Roman" w:cs="Times New Roman"/>
          <w:sz w:val="23"/>
          <w:szCs w:val="23"/>
        </w:rPr>
        <w:t xml:space="preserve"> Karena jika wacana </w:t>
      </w:r>
      <w:r w:rsidRPr="00210F4A">
        <w:rPr>
          <w:rFonts w:ascii="Times New Roman" w:hAnsi="Times New Roman" w:cs="Times New Roman"/>
          <w:i/>
          <w:sz w:val="23"/>
          <w:szCs w:val="23"/>
        </w:rPr>
        <w:t>CO</w:t>
      </w:r>
      <w:r w:rsidRPr="00210F4A">
        <w:rPr>
          <w:rFonts w:ascii="Times New Roman" w:hAnsi="Times New Roman" w:cs="Times New Roman"/>
          <w:i/>
          <w:sz w:val="23"/>
          <w:szCs w:val="23"/>
          <w:vertAlign w:val="subscript"/>
        </w:rPr>
        <w:t>2</w:t>
      </w:r>
      <w:r w:rsidRPr="00210F4A">
        <w:rPr>
          <w:rFonts w:ascii="Times New Roman" w:hAnsi="Times New Roman" w:cs="Times New Roman"/>
          <w:i/>
          <w:sz w:val="23"/>
          <w:szCs w:val="23"/>
        </w:rPr>
        <w:t xml:space="preserve"> tax </w:t>
      </w:r>
      <w:r w:rsidRPr="00210F4A">
        <w:rPr>
          <w:rFonts w:ascii="Times New Roman" w:hAnsi="Times New Roman" w:cs="Times New Roman"/>
          <w:sz w:val="23"/>
          <w:szCs w:val="23"/>
        </w:rPr>
        <w:t xml:space="preserve">diterapkan dengan keadaan regulasi standar emisi </w:t>
      </w:r>
      <w:r w:rsidRPr="00210F4A">
        <w:rPr>
          <w:rFonts w:ascii="Times New Roman" w:hAnsi="Times New Roman" w:cs="Times New Roman"/>
          <w:i/>
          <w:sz w:val="23"/>
          <w:szCs w:val="23"/>
        </w:rPr>
        <w:t>Euro 4</w:t>
      </w:r>
      <w:r w:rsidRPr="00210F4A">
        <w:rPr>
          <w:rFonts w:ascii="Times New Roman" w:hAnsi="Times New Roman" w:cs="Times New Roman"/>
          <w:sz w:val="23"/>
          <w:szCs w:val="23"/>
        </w:rPr>
        <w:t xml:space="preserve"> dalam negeri belum diberlakukan, maka </w:t>
      </w:r>
      <w:proofErr w:type="gramStart"/>
      <w:r w:rsidRPr="00210F4A">
        <w:rPr>
          <w:rFonts w:ascii="Times New Roman" w:hAnsi="Times New Roman" w:cs="Times New Roman"/>
          <w:sz w:val="23"/>
          <w:szCs w:val="23"/>
        </w:rPr>
        <w:t>akan</w:t>
      </w:r>
      <w:proofErr w:type="gramEnd"/>
      <w:r w:rsidRPr="00210F4A">
        <w:rPr>
          <w:rFonts w:ascii="Times New Roman" w:hAnsi="Times New Roman" w:cs="Times New Roman"/>
          <w:sz w:val="23"/>
          <w:szCs w:val="23"/>
        </w:rPr>
        <w:t xml:space="preserve"> berpengaruh pada sektor otomotif dalam </w:t>
      </w:r>
      <w:r w:rsidRPr="00210F4A">
        <w:rPr>
          <w:rFonts w:ascii="Times New Roman" w:hAnsi="Times New Roman" w:cs="Times New Roman"/>
          <w:sz w:val="23"/>
          <w:szCs w:val="23"/>
        </w:rPr>
        <w:lastRenderedPageBreak/>
        <w:t xml:space="preserve">negeri yang masih </w:t>
      </w:r>
      <w:r w:rsidRPr="00210F4A">
        <w:rPr>
          <w:rFonts w:ascii="Times New Roman" w:hAnsi="Times New Roman" w:cs="Times New Roman"/>
          <w:i/>
          <w:sz w:val="23"/>
          <w:szCs w:val="23"/>
        </w:rPr>
        <w:t>Euro 2.</w:t>
      </w:r>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 xml:space="preserve">Untuk itu sampai saaat ini penerapan </w:t>
      </w:r>
      <w:r w:rsidRPr="00210F4A">
        <w:rPr>
          <w:rFonts w:ascii="Times New Roman" w:hAnsi="Times New Roman" w:cs="Times New Roman"/>
          <w:i/>
          <w:sz w:val="23"/>
          <w:szCs w:val="23"/>
        </w:rPr>
        <w:t>CO</w:t>
      </w:r>
      <w:r w:rsidRPr="00210F4A">
        <w:rPr>
          <w:rFonts w:ascii="Times New Roman" w:hAnsi="Times New Roman" w:cs="Times New Roman"/>
          <w:i/>
          <w:sz w:val="23"/>
          <w:szCs w:val="23"/>
          <w:vertAlign w:val="subscript"/>
        </w:rPr>
        <w:t>2</w:t>
      </w:r>
      <w:r w:rsidRPr="00210F4A">
        <w:rPr>
          <w:rFonts w:ascii="Times New Roman" w:hAnsi="Times New Roman" w:cs="Times New Roman"/>
          <w:i/>
          <w:sz w:val="23"/>
          <w:szCs w:val="23"/>
        </w:rPr>
        <w:t xml:space="preserve"> tax</w:t>
      </w:r>
      <w:r w:rsidRPr="00210F4A">
        <w:rPr>
          <w:rFonts w:ascii="Times New Roman" w:hAnsi="Times New Roman" w:cs="Times New Roman"/>
          <w:sz w:val="23"/>
          <w:szCs w:val="23"/>
        </w:rPr>
        <w:t xml:space="preserve"> ini masih dibahas di tingkat Menteri dan draftnya sendiri sedang diusulkan ke Kementerian Keuangan dan masih menunggu untuk segera dapat diberlakukan.</w:t>
      </w:r>
      <w:proofErr w:type="gramEnd"/>
    </w:p>
    <w:p w:rsidR="004B7183" w:rsidRPr="00210F4A" w:rsidRDefault="004B7183" w:rsidP="00C54F09">
      <w:pPr>
        <w:spacing w:after="0" w:line="240" w:lineRule="auto"/>
        <w:rPr>
          <w:rFonts w:ascii="Times New Roman" w:hAnsi="Times New Roman" w:cs="Times New Roman"/>
          <w:sz w:val="23"/>
          <w:szCs w:val="23"/>
        </w:rPr>
      </w:pPr>
    </w:p>
    <w:p w:rsidR="00702EDF" w:rsidRPr="00210F4A" w:rsidRDefault="00702EDF" w:rsidP="00C54F09">
      <w:pPr>
        <w:tabs>
          <w:tab w:val="left" w:pos="360"/>
        </w:tabs>
        <w:spacing w:after="0" w:line="240" w:lineRule="auto"/>
        <w:jc w:val="both"/>
        <w:rPr>
          <w:rFonts w:ascii="Times New Roman" w:hAnsi="Times New Roman" w:cs="Times New Roman"/>
          <w:b/>
          <w:i/>
          <w:sz w:val="23"/>
          <w:szCs w:val="23"/>
        </w:rPr>
      </w:pPr>
      <w:r w:rsidRPr="00210F4A">
        <w:rPr>
          <w:rFonts w:ascii="Times New Roman" w:hAnsi="Times New Roman" w:cs="Times New Roman"/>
          <w:b/>
          <w:i/>
          <w:sz w:val="23"/>
          <w:szCs w:val="23"/>
        </w:rPr>
        <w:t>Eksplorasi SDA</w:t>
      </w:r>
    </w:p>
    <w:p w:rsidR="00F30A86" w:rsidRPr="00210F4A" w:rsidRDefault="00702EDF" w:rsidP="00661EEB">
      <w:pPr>
        <w:spacing w:after="0" w:line="240" w:lineRule="auto"/>
        <w:jc w:val="both"/>
        <w:rPr>
          <w:rFonts w:ascii="Times New Roman" w:hAnsi="Times New Roman" w:cs="Times New Roman"/>
          <w:sz w:val="23"/>
          <w:szCs w:val="23"/>
        </w:rPr>
      </w:pPr>
      <w:proofErr w:type="gramStart"/>
      <w:r w:rsidRPr="00210F4A">
        <w:rPr>
          <w:rFonts w:ascii="Times New Roman" w:hAnsi="Times New Roman" w:cs="Times New Roman"/>
          <w:sz w:val="23"/>
          <w:szCs w:val="23"/>
        </w:rPr>
        <w:t xml:space="preserve">Ketersediaan pasokan yang cukup atas bahan bakar seringkali menjadi persoalan di bidang transportasi, terlebih pada saat konsep </w:t>
      </w:r>
      <w:r w:rsidRPr="00210F4A">
        <w:rPr>
          <w:rFonts w:ascii="Times New Roman" w:hAnsi="Times New Roman" w:cs="Times New Roman"/>
          <w:i/>
          <w:sz w:val="23"/>
          <w:szCs w:val="23"/>
        </w:rPr>
        <w:t>Green car</w:t>
      </w:r>
      <w:r w:rsidRPr="00210F4A">
        <w:rPr>
          <w:rFonts w:ascii="Times New Roman" w:hAnsi="Times New Roman" w:cs="Times New Roman"/>
          <w:sz w:val="23"/>
          <w:szCs w:val="23"/>
        </w:rPr>
        <w:t xml:space="preserve"> (ramah lingkungan) diberlakukan di Indonesia.</w:t>
      </w:r>
      <w:proofErr w:type="gramEnd"/>
      <w:r w:rsidRPr="00210F4A">
        <w:rPr>
          <w:rFonts w:ascii="Times New Roman" w:hAnsi="Times New Roman" w:cs="Times New Roman"/>
          <w:sz w:val="23"/>
          <w:szCs w:val="23"/>
        </w:rPr>
        <w:t xml:space="preserve"> Pemanfaatan teknologi kendaraan rendah emisi ini </w:t>
      </w:r>
      <w:proofErr w:type="gramStart"/>
      <w:r w:rsidRPr="00210F4A">
        <w:rPr>
          <w:rFonts w:ascii="Times New Roman" w:hAnsi="Times New Roman" w:cs="Times New Roman"/>
          <w:sz w:val="23"/>
          <w:szCs w:val="23"/>
        </w:rPr>
        <w:t>akan</w:t>
      </w:r>
      <w:proofErr w:type="gramEnd"/>
      <w:r w:rsidRPr="00210F4A">
        <w:rPr>
          <w:rFonts w:ascii="Times New Roman" w:hAnsi="Times New Roman" w:cs="Times New Roman"/>
          <w:sz w:val="23"/>
          <w:szCs w:val="23"/>
        </w:rPr>
        <w:t xml:space="preserve"> sangat berkaitan dengan kualitas bahan bakar yang akan digunakan. Saat ini Indonesia masih menggunakan bahan bakar dengan standar  </w:t>
      </w:r>
      <w:r w:rsidRPr="00210F4A">
        <w:rPr>
          <w:rFonts w:ascii="Times New Roman" w:hAnsi="Times New Roman" w:cs="Times New Roman"/>
          <w:i/>
          <w:sz w:val="23"/>
          <w:szCs w:val="23"/>
        </w:rPr>
        <w:t xml:space="preserve">Euro 2 </w:t>
      </w:r>
      <w:r w:rsidRPr="00210F4A">
        <w:rPr>
          <w:rFonts w:ascii="Times New Roman" w:hAnsi="Times New Roman" w:cs="Times New Roman"/>
          <w:sz w:val="23"/>
          <w:szCs w:val="23"/>
        </w:rPr>
        <w:t xml:space="preserve">dengan emisi 350 ppm, sedangkan penggunaan </w:t>
      </w:r>
      <w:r w:rsidRPr="00210F4A">
        <w:rPr>
          <w:rFonts w:ascii="Times New Roman" w:hAnsi="Times New Roman" w:cs="Times New Roman"/>
          <w:i/>
          <w:sz w:val="23"/>
          <w:szCs w:val="23"/>
        </w:rPr>
        <w:t xml:space="preserve">Euro 4 </w:t>
      </w:r>
      <w:r w:rsidRPr="00210F4A">
        <w:rPr>
          <w:rFonts w:ascii="Times New Roman" w:hAnsi="Times New Roman" w:cs="Times New Roman"/>
          <w:sz w:val="23"/>
          <w:szCs w:val="23"/>
        </w:rPr>
        <w:t xml:space="preserve">akan mampu memangkas emisi tujuh kali lebih rendah yaitu sekitar 50 ppm. Sementara untuk bahan bakar kendaraan bensin, dari ketiga jenis bahan bakar yang dipasarkan di Indonesia yaitu premium, pertamax dan pertamax plus yang mendekati standar </w:t>
      </w:r>
      <w:r w:rsidRPr="00210F4A">
        <w:rPr>
          <w:rFonts w:ascii="Times New Roman" w:hAnsi="Times New Roman" w:cs="Times New Roman"/>
          <w:i/>
          <w:sz w:val="23"/>
          <w:szCs w:val="23"/>
        </w:rPr>
        <w:t>Euro 4</w:t>
      </w:r>
      <w:r w:rsidRPr="00210F4A">
        <w:rPr>
          <w:rFonts w:ascii="Times New Roman" w:hAnsi="Times New Roman" w:cs="Times New Roman"/>
          <w:sz w:val="23"/>
          <w:szCs w:val="23"/>
        </w:rPr>
        <w:t xml:space="preserve"> adalah pertamax plus, meskipun </w:t>
      </w:r>
      <w:proofErr w:type="gramStart"/>
      <w:r w:rsidRPr="00210F4A">
        <w:rPr>
          <w:rFonts w:ascii="Times New Roman" w:hAnsi="Times New Roman" w:cs="Times New Roman"/>
          <w:sz w:val="23"/>
          <w:szCs w:val="23"/>
        </w:rPr>
        <w:t>kadar</w:t>
      </w:r>
      <w:proofErr w:type="gramEnd"/>
      <w:r w:rsidRPr="00210F4A">
        <w:rPr>
          <w:rFonts w:ascii="Times New Roman" w:hAnsi="Times New Roman" w:cs="Times New Roman"/>
          <w:sz w:val="23"/>
          <w:szCs w:val="23"/>
        </w:rPr>
        <w:t xml:space="preserve"> </w:t>
      </w:r>
      <w:r w:rsidRPr="00210F4A">
        <w:rPr>
          <w:rFonts w:ascii="Times New Roman" w:hAnsi="Times New Roman" w:cs="Times New Roman"/>
          <w:i/>
          <w:sz w:val="23"/>
          <w:szCs w:val="23"/>
        </w:rPr>
        <w:t>sulphur</w:t>
      </w:r>
      <w:r w:rsidRPr="00210F4A">
        <w:rPr>
          <w:rFonts w:ascii="Times New Roman" w:hAnsi="Times New Roman" w:cs="Times New Roman"/>
          <w:sz w:val="23"/>
          <w:szCs w:val="23"/>
        </w:rPr>
        <w:t xml:space="preserve"> nya masih tidak dapat memenuhi standar </w:t>
      </w:r>
      <w:r w:rsidRPr="00210F4A">
        <w:rPr>
          <w:rFonts w:ascii="Times New Roman" w:hAnsi="Times New Roman" w:cs="Times New Roman"/>
          <w:i/>
          <w:sz w:val="23"/>
          <w:szCs w:val="23"/>
        </w:rPr>
        <w:t>Euro 4</w:t>
      </w:r>
      <w:r w:rsidRPr="00210F4A">
        <w:rPr>
          <w:rFonts w:ascii="Times New Roman" w:hAnsi="Times New Roman" w:cs="Times New Roman"/>
          <w:sz w:val="23"/>
          <w:szCs w:val="23"/>
        </w:rPr>
        <w:t xml:space="preserve"> dan ketersediaannya sendiri masih belum merata di Indonesia. </w:t>
      </w:r>
    </w:p>
    <w:p w:rsidR="00F30A86" w:rsidRPr="00210F4A" w:rsidRDefault="00F30A86" w:rsidP="00661EEB">
      <w:pPr>
        <w:spacing w:after="0" w:line="240" w:lineRule="auto"/>
        <w:jc w:val="both"/>
        <w:rPr>
          <w:rFonts w:ascii="Times New Roman" w:hAnsi="Times New Roman" w:cs="Times New Roman"/>
          <w:sz w:val="23"/>
          <w:szCs w:val="23"/>
        </w:rPr>
      </w:pPr>
    </w:p>
    <w:p w:rsidR="00702EDF" w:rsidRPr="00210F4A" w:rsidRDefault="00702EDF" w:rsidP="00661EEB">
      <w:pPr>
        <w:spacing w:after="0" w:line="240" w:lineRule="auto"/>
        <w:jc w:val="both"/>
        <w:rPr>
          <w:rFonts w:ascii="Times New Roman" w:hAnsi="Times New Roman" w:cs="Times New Roman"/>
          <w:sz w:val="23"/>
          <w:szCs w:val="23"/>
        </w:rPr>
      </w:pPr>
      <w:r w:rsidRPr="00210F4A">
        <w:rPr>
          <w:rFonts w:ascii="Times New Roman" w:hAnsi="Times New Roman" w:cs="Times New Roman"/>
          <w:sz w:val="23"/>
          <w:szCs w:val="23"/>
        </w:rPr>
        <w:t xml:space="preserve">Untuk mencapai proses peningkatan standar emisi kendaraan dari </w:t>
      </w:r>
      <w:r w:rsidRPr="00210F4A">
        <w:rPr>
          <w:rFonts w:ascii="Times New Roman" w:hAnsi="Times New Roman" w:cs="Times New Roman"/>
          <w:i/>
          <w:sz w:val="23"/>
          <w:szCs w:val="23"/>
        </w:rPr>
        <w:t xml:space="preserve">Euro </w:t>
      </w:r>
      <w:r w:rsidRPr="00210F4A">
        <w:rPr>
          <w:rFonts w:ascii="Times New Roman" w:hAnsi="Times New Roman" w:cs="Times New Roman"/>
          <w:sz w:val="23"/>
          <w:szCs w:val="23"/>
        </w:rPr>
        <w:t xml:space="preserve">2 menjadi </w:t>
      </w:r>
      <w:r w:rsidRPr="00210F4A">
        <w:rPr>
          <w:rFonts w:ascii="Times New Roman" w:hAnsi="Times New Roman" w:cs="Times New Roman"/>
          <w:i/>
          <w:sz w:val="23"/>
          <w:szCs w:val="23"/>
        </w:rPr>
        <w:t>Euro</w:t>
      </w:r>
      <w:r w:rsidRPr="00210F4A">
        <w:rPr>
          <w:rFonts w:ascii="Times New Roman" w:hAnsi="Times New Roman" w:cs="Times New Roman"/>
          <w:sz w:val="23"/>
          <w:szCs w:val="23"/>
        </w:rPr>
        <w:t xml:space="preserve"> 4, bahan bakar yang kadar sulfur nya sesuai dengan </w:t>
      </w:r>
      <w:r w:rsidRPr="00210F4A">
        <w:rPr>
          <w:rFonts w:ascii="Times New Roman" w:hAnsi="Times New Roman" w:cs="Times New Roman"/>
          <w:i/>
          <w:sz w:val="23"/>
          <w:szCs w:val="23"/>
        </w:rPr>
        <w:t>Euro</w:t>
      </w:r>
      <w:r w:rsidRPr="00210F4A">
        <w:rPr>
          <w:rFonts w:ascii="Times New Roman" w:hAnsi="Times New Roman" w:cs="Times New Roman"/>
          <w:sz w:val="23"/>
          <w:szCs w:val="23"/>
        </w:rPr>
        <w:t xml:space="preserve"> 4 adalah bahan bakar jenis Pertamax Turbo dengan </w:t>
      </w:r>
      <w:r w:rsidRPr="00210F4A">
        <w:rPr>
          <w:rFonts w:ascii="Times New Roman" w:hAnsi="Times New Roman" w:cs="Times New Roman"/>
          <w:i/>
          <w:sz w:val="23"/>
          <w:szCs w:val="23"/>
        </w:rPr>
        <w:t xml:space="preserve">Range Oktan Number </w:t>
      </w:r>
      <w:r w:rsidR="006E59B1" w:rsidRPr="00210F4A">
        <w:rPr>
          <w:rFonts w:ascii="Times New Roman" w:hAnsi="Times New Roman" w:cs="Times New Roman"/>
          <w:sz w:val="23"/>
          <w:szCs w:val="23"/>
        </w:rPr>
        <w:t xml:space="preserve">(RON) diatas 95. </w:t>
      </w:r>
      <w:proofErr w:type="gramStart"/>
      <w:r w:rsidRPr="00210F4A">
        <w:rPr>
          <w:rFonts w:ascii="Times New Roman" w:hAnsi="Times New Roman" w:cs="Times New Roman"/>
          <w:sz w:val="23"/>
          <w:szCs w:val="23"/>
        </w:rPr>
        <w:t xml:space="preserve">Besarnya kebutuhan bahan bakar bersih bebas timbal sebagai bahan bakar utama untuk kendaraan rendah emisi, mendorong Indonesia melakukan kegiatan eksplorasi untuk pemenuhan kebutuhan bahan bakar standar </w:t>
      </w:r>
      <w:r w:rsidRPr="00210F4A">
        <w:rPr>
          <w:rFonts w:ascii="Times New Roman" w:hAnsi="Times New Roman" w:cs="Times New Roman"/>
          <w:i/>
          <w:sz w:val="23"/>
          <w:szCs w:val="23"/>
        </w:rPr>
        <w:t>Euro 4</w:t>
      </w:r>
      <w:r w:rsidRPr="00210F4A">
        <w:rPr>
          <w:rFonts w:ascii="Times New Roman" w:hAnsi="Times New Roman" w:cs="Times New Roman"/>
          <w:sz w:val="23"/>
          <w:szCs w:val="23"/>
        </w:rPr>
        <w:t>.</w:t>
      </w:r>
      <w:proofErr w:type="gramEnd"/>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 xml:space="preserve">Upaya eksplorasi yang dilakukan Indonesia adalah dengan memodernisasi wilayah kilang minyak yang sudah ada melalui proyek </w:t>
      </w:r>
      <w:r w:rsidRPr="00210F4A">
        <w:rPr>
          <w:rFonts w:ascii="Times New Roman" w:hAnsi="Times New Roman" w:cs="Times New Roman"/>
          <w:i/>
          <w:sz w:val="23"/>
          <w:szCs w:val="23"/>
        </w:rPr>
        <w:t>Refinery Development Masterplan Program</w:t>
      </w:r>
      <w:r w:rsidRPr="00210F4A">
        <w:rPr>
          <w:rFonts w:ascii="Times New Roman" w:hAnsi="Times New Roman" w:cs="Times New Roman"/>
          <w:sz w:val="23"/>
          <w:szCs w:val="23"/>
        </w:rPr>
        <w:t xml:space="preserve"> (RDMP) dan pembangunan wilayah kilang minyak baru melalui proyek </w:t>
      </w:r>
      <w:r w:rsidRPr="00210F4A">
        <w:rPr>
          <w:rFonts w:ascii="Times New Roman" w:hAnsi="Times New Roman" w:cs="Times New Roman"/>
          <w:i/>
          <w:sz w:val="23"/>
          <w:szCs w:val="23"/>
        </w:rPr>
        <w:t xml:space="preserve">New Grass Root Report </w:t>
      </w:r>
      <w:r w:rsidRPr="00210F4A">
        <w:rPr>
          <w:rFonts w:ascii="Times New Roman" w:hAnsi="Times New Roman" w:cs="Times New Roman"/>
          <w:sz w:val="23"/>
          <w:szCs w:val="23"/>
        </w:rPr>
        <w:t>(NGRR).</w:t>
      </w:r>
      <w:proofErr w:type="gramEnd"/>
      <w:r w:rsidR="00606911">
        <w:rPr>
          <w:rFonts w:ascii="Times New Roman" w:hAnsi="Times New Roman" w:cs="Times New Roman"/>
          <w:sz w:val="23"/>
          <w:szCs w:val="23"/>
        </w:rPr>
        <w:t xml:space="preserve"> </w:t>
      </w:r>
      <w:r w:rsidRPr="00210F4A">
        <w:rPr>
          <w:rFonts w:ascii="Times New Roman" w:hAnsi="Times New Roman" w:cs="Times New Roman"/>
          <w:sz w:val="23"/>
          <w:szCs w:val="23"/>
        </w:rPr>
        <w:t xml:space="preserve">RDMP merupakan proyek revitalisasi lima wilayah kilang minyak yang ada di Cilacap, Jawa Tengah; Balongan, Jawa Barat; Dumai, Riau; Balikpapan, Kalimantan Timur; dan Plaju, Sumatera Selatan. </w:t>
      </w:r>
      <w:proofErr w:type="gramStart"/>
      <w:r w:rsidRPr="00210F4A">
        <w:rPr>
          <w:rFonts w:ascii="Times New Roman" w:hAnsi="Times New Roman" w:cs="Times New Roman"/>
          <w:sz w:val="23"/>
          <w:szCs w:val="23"/>
        </w:rPr>
        <w:t>Selain modernisasi kilang, Pertamina juga membangun dua kilang minyak baru di Tuban, Jawa Timur dan Bontang, Kalimantan Timur melalui proyek NGRR.</w:t>
      </w:r>
      <w:proofErr w:type="gramEnd"/>
      <w:r w:rsidRPr="00210F4A">
        <w:rPr>
          <w:rFonts w:ascii="Times New Roman" w:hAnsi="Times New Roman" w:cs="Times New Roman"/>
          <w:sz w:val="23"/>
          <w:szCs w:val="23"/>
        </w:rPr>
        <w:t xml:space="preserve"> Kedua proyek besar tersebut masuk dalam daftar Proyek Strategi Nasional yang diresmikan dalam Peraturan Presiden (PerPres) Nomor 146 Tahun 2015 tentang Pelaksanaan Pembangunan dan Pengembangan Kilang Minyak di Dalam Negeri. (</w:t>
      </w:r>
      <w:hyperlink r:id="rId16" w:history="1">
        <w:r w:rsidRPr="00210F4A">
          <w:rPr>
            <w:rStyle w:val="Hyperlink"/>
            <w:rFonts w:ascii="Times New Roman" w:hAnsi="Times New Roman" w:cs="Times New Roman"/>
            <w:color w:val="auto"/>
            <w:sz w:val="23"/>
            <w:szCs w:val="23"/>
            <w:u w:val="none"/>
          </w:rPr>
          <w:t>https://kppip.go.id</w:t>
        </w:r>
      </w:hyperlink>
      <w:r w:rsidR="00F502A5" w:rsidRPr="00210F4A">
        <w:rPr>
          <w:rFonts w:ascii="Times New Roman" w:hAnsi="Times New Roman" w:cs="Times New Roman"/>
          <w:sz w:val="23"/>
          <w:szCs w:val="23"/>
        </w:rPr>
        <w:t xml:space="preserve">, </w:t>
      </w:r>
      <w:r w:rsidRPr="00210F4A">
        <w:rPr>
          <w:rFonts w:ascii="Times New Roman" w:hAnsi="Times New Roman" w:cs="Times New Roman"/>
          <w:sz w:val="23"/>
          <w:szCs w:val="23"/>
        </w:rPr>
        <w:t xml:space="preserve">diakses 22 Mei 2018). Sebelumnya pada tahun 2015, pengembangan kilang minyak telah dilakukan di kilang Cilacap melalui proyek </w:t>
      </w:r>
      <w:r w:rsidRPr="00210F4A">
        <w:rPr>
          <w:rFonts w:ascii="Times New Roman" w:hAnsi="Times New Roman" w:cs="Times New Roman"/>
          <w:i/>
          <w:sz w:val="23"/>
          <w:szCs w:val="23"/>
        </w:rPr>
        <w:t>Residual Fluid Catalytic Cracker/</w:t>
      </w:r>
      <w:r w:rsidRPr="00210F4A">
        <w:rPr>
          <w:rFonts w:ascii="Times New Roman" w:hAnsi="Times New Roman" w:cs="Times New Roman"/>
          <w:sz w:val="23"/>
          <w:szCs w:val="23"/>
        </w:rPr>
        <w:t xml:space="preserve">RFCC dan Proyek Langit Biru Cilacap pada tahun 2016. Kemudian di tahun yang </w:t>
      </w:r>
      <w:proofErr w:type="gramStart"/>
      <w:r w:rsidRPr="00210F4A">
        <w:rPr>
          <w:rFonts w:ascii="Times New Roman" w:hAnsi="Times New Roman" w:cs="Times New Roman"/>
          <w:sz w:val="23"/>
          <w:szCs w:val="23"/>
        </w:rPr>
        <w:t>sama</w:t>
      </w:r>
      <w:proofErr w:type="gramEnd"/>
      <w:r w:rsidRPr="00210F4A">
        <w:rPr>
          <w:rFonts w:ascii="Times New Roman" w:hAnsi="Times New Roman" w:cs="Times New Roman"/>
          <w:sz w:val="23"/>
          <w:szCs w:val="23"/>
        </w:rPr>
        <w:t>, Pertamina melakukan pengembangan wilayah kilang sekaligus pengembangan teknologi proses pemurnian minyak mentah melalui proyek RDMP sebagai proyek lanjutan.</w:t>
      </w:r>
    </w:p>
    <w:p w:rsidR="00702EDF" w:rsidRPr="00210F4A" w:rsidRDefault="00702EDF" w:rsidP="00661EEB">
      <w:pPr>
        <w:spacing w:after="0" w:line="240" w:lineRule="auto"/>
        <w:jc w:val="both"/>
        <w:rPr>
          <w:rFonts w:ascii="Times New Roman" w:hAnsi="Times New Roman" w:cs="Times New Roman"/>
          <w:sz w:val="23"/>
          <w:szCs w:val="23"/>
        </w:rPr>
      </w:pPr>
    </w:p>
    <w:p w:rsidR="00702EDF" w:rsidRPr="00210F4A" w:rsidRDefault="00702EDF" w:rsidP="00661EEB">
      <w:pPr>
        <w:spacing w:after="0" w:line="240" w:lineRule="auto"/>
        <w:jc w:val="both"/>
        <w:rPr>
          <w:rFonts w:ascii="Times New Roman" w:hAnsi="Times New Roman" w:cs="Times New Roman"/>
          <w:sz w:val="23"/>
          <w:szCs w:val="23"/>
        </w:rPr>
      </w:pPr>
      <w:r w:rsidRPr="00210F4A">
        <w:rPr>
          <w:rFonts w:ascii="Times New Roman" w:hAnsi="Times New Roman" w:cs="Times New Roman"/>
          <w:sz w:val="23"/>
          <w:szCs w:val="23"/>
        </w:rPr>
        <w:t xml:space="preserve">Melalui revitalisasi </w:t>
      </w:r>
      <w:proofErr w:type="gramStart"/>
      <w:r w:rsidRPr="00210F4A">
        <w:rPr>
          <w:rFonts w:ascii="Times New Roman" w:hAnsi="Times New Roman" w:cs="Times New Roman"/>
          <w:sz w:val="23"/>
          <w:szCs w:val="23"/>
        </w:rPr>
        <w:t>lima</w:t>
      </w:r>
      <w:proofErr w:type="gramEnd"/>
      <w:r w:rsidRPr="00210F4A">
        <w:rPr>
          <w:rFonts w:ascii="Times New Roman" w:hAnsi="Times New Roman" w:cs="Times New Roman"/>
          <w:sz w:val="23"/>
          <w:szCs w:val="23"/>
        </w:rPr>
        <w:t xml:space="preserve"> wilayah kilang minyak dalam proyek RDMP, di awal tahun 2018 Pertamina telah berhasil menghasilkan bahan bakar minyak rendah sulfur yang sesuai standar </w:t>
      </w:r>
      <w:r w:rsidRPr="00210F4A">
        <w:rPr>
          <w:rFonts w:ascii="Times New Roman" w:hAnsi="Times New Roman" w:cs="Times New Roman"/>
          <w:i/>
          <w:sz w:val="23"/>
          <w:szCs w:val="23"/>
        </w:rPr>
        <w:t xml:space="preserve">Euro 4 </w:t>
      </w:r>
      <w:r w:rsidRPr="00210F4A">
        <w:rPr>
          <w:rFonts w:ascii="Times New Roman" w:hAnsi="Times New Roman" w:cs="Times New Roman"/>
          <w:sz w:val="23"/>
          <w:szCs w:val="23"/>
        </w:rPr>
        <w:t>dengan RON 98. Bahan bakar tersebut diantaranya adalah Pertamax Turbo High Quality dan Pertamax High Quality yang dihasilkan dari wilayah kilang RU VI Balongan, Pertamax High Quality di RU IV Cilacap serta Pertadex High Quality di RU II Dumai dan RU V Balikpapan, tetapi jumlahnya masih terbatas. (</w:t>
      </w:r>
      <w:hyperlink r:id="rId17" w:history="1">
        <w:r w:rsidRPr="00210F4A">
          <w:rPr>
            <w:rStyle w:val="Hyperlink"/>
            <w:rFonts w:ascii="Times New Roman" w:hAnsi="Times New Roman" w:cs="Times New Roman"/>
            <w:color w:val="auto"/>
            <w:sz w:val="23"/>
            <w:szCs w:val="23"/>
            <w:u w:val="none"/>
          </w:rPr>
          <w:t>https://kppip.go.id</w:t>
        </w:r>
      </w:hyperlink>
      <w:r w:rsidR="00F502A5" w:rsidRPr="00210F4A">
        <w:rPr>
          <w:rFonts w:ascii="Times New Roman" w:hAnsi="Times New Roman" w:cs="Times New Roman"/>
          <w:sz w:val="23"/>
          <w:szCs w:val="23"/>
        </w:rPr>
        <w:t xml:space="preserve">, </w:t>
      </w:r>
      <w:r w:rsidRPr="00210F4A">
        <w:rPr>
          <w:rFonts w:ascii="Times New Roman" w:hAnsi="Times New Roman" w:cs="Times New Roman"/>
          <w:sz w:val="23"/>
          <w:szCs w:val="23"/>
        </w:rPr>
        <w:t xml:space="preserve">diakses 22 Mei 2018). Ketersediaan pasokan bahan bakar </w:t>
      </w:r>
      <w:proofErr w:type="gramStart"/>
      <w:r w:rsidRPr="00210F4A">
        <w:rPr>
          <w:rFonts w:ascii="Times New Roman" w:hAnsi="Times New Roman" w:cs="Times New Roman"/>
          <w:sz w:val="23"/>
          <w:szCs w:val="23"/>
        </w:rPr>
        <w:t>akan</w:t>
      </w:r>
      <w:proofErr w:type="gramEnd"/>
      <w:r w:rsidRPr="00210F4A">
        <w:rPr>
          <w:rFonts w:ascii="Times New Roman" w:hAnsi="Times New Roman" w:cs="Times New Roman"/>
          <w:sz w:val="23"/>
          <w:szCs w:val="23"/>
        </w:rPr>
        <w:t xml:space="preserve"> sepenuhnya terpenuhi pada tahun 2020 saat proyek </w:t>
      </w:r>
      <w:r w:rsidRPr="00210F4A">
        <w:rPr>
          <w:rFonts w:ascii="Times New Roman" w:hAnsi="Times New Roman" w:cs="Times New Roman"/>
          <w:i/>
          <w:sz w:val="23"/>
          <w:szCs w:val="23"/>
        </w:rPr>
        <w:t xml:space="preserve">Residual Fluid </w:t>
      </w:r>
      <w:r w:rsidRPr="00210F4A">
        <w:rPr>
          <w:rFonts w:ascii="Times New Roman" w:hAnsi="Times New Roman" w:cs="Times New Roman"/>
          <w:i/>
          <w:sz w:val="23"/>
          <w:szCs w:val="23"/>
        </w:rPr>
        <w:lastRenderedPageBreak/>
        <w:t>Catalytic Cracking</w:t>
      </w:r>
      <w:r w:rsidRPr="00210F4A">
        <w:rPr>
          <w:rFonts w:ascii="Times New Roman" w:hAnsi="Times New Roman" w:cs="Times New Roman"/>
          <w:sz w:val="23"/>
          <w:szCs w:val="23"/>
        </w:rPr>
        <w:t xml:space="preserve"> (RFCC) di kilang Cilacap selesai. Sejak di mulai pada tahun 2016, namun Pertamina mencatat proyek revitalisasi </w:t>
      </w:r>
      <w:proofErr w:type="gramStart"/>
      <w:r w:rsidRPr="00210F4A">
        <w:rPr>
          <w:rFonts w:ascii="Times New Roman" w:hAnsi="Times New Roman" w:cs="Times New Roman"/>
          <w:sz w:val="23"/>
          <w:szCs w:val="23"/>
        </w:rPr>
        <w:t>lima</w:t>
      </w:r>
      <w:proofErr w:type="gramEnd"/>
      <w:r w:rsidRPr="00210F4A">
        <w:rPr>
          <w:rFonts w:ascii="Times New Roman" w:hAnsi="Times New Roman" w:cs="Times New Roman"/>
          <w:sz w:val="23"/>
          <w:szCs w:val="23"/>
        </w:rPr>
        <w:t xml:space="preserve"> wilayah kilang minyak ini baru menghasilkan bahan bakar rendah sulfur yang berstandar </w:t>
      </w:r>
      <w:r w:rsidRPr="00210F4A">
        <w:rPr>
          <w:rFonts w:ascii="Times New Roman" w:hAnsi="Times New Roman" w:cs="Times New Roman"/>
          <w:i/>
          <w:sz w:val="23"/>
          <w:szCs w:val="23"/>
        </w:rPr>
        <w:t xml:space="preserve">Euro </w:t>
      </w:r>
      <w:r w:rsidRPr="00210F4A">
        <w:rPr>
          <w:rFonts w:ascii="Times New Roman" w:hAnsi="Times New Roman" w:cs="Times New Roman"/>
          <w:sz w:val="23"/>
          <w:szCs w:val="23"/>
        </w:rPr>
        <w:t xml:space="preserve">4 pada awal tahun 2018. Hal tersebut dikarenakan proses pemurnian minyak yang harus dilakukan secara bertahap sehingga membutuhkan proses yang cukup lama dan </w:t>
      </w:r>
      <w:proofErr w:type="gramStart"/>
      <w:r w:rsidRPr="00210F4A">
        <w:rPr>
          <w:rFonts w:ascii="Times New Roman" w:hAnsi="Times New Roman" w:cs="Times New Roman"/>
          <w:sz w:val="23"/>
          <w:szCs w:val="23"/>
        </w:rPr>
        <w:t>dana</w:t>
      </w:r>
      <w:proofErr w:type="gramEnd"/>
      <w:r w:rsidRPr="00210F4A">
        <w:rPr>
          <w:rFonts w:ascii="Times New Roman" w:hAnsi="Times New Roman" w:cs="Times New Roman"/>
          <w:sz w:val="23"/>
          <w:szCs w:val="23"/>
        </w:rPr>
        <w:t xml:space="preserve"> yang besar dalam pelaksanaannya.</w:t>
      </w:r>
    </w:p>
    <w:p w:rsidR="00220F50" w:rsidRPr="00210F4A" w:rsidRDefault="00220F50" w:rsidP="00661EEB">
      <w:pPr>
        <w:spacing w:after="0" w:line="240" w:lineRule="auto"/>
        <w:jc w:val="both"/>
        <w:rPr>
          <w:rFonts w:ascii="Times New Roman" w:hAnsi="Times New Roman" w:cs="Times New Roman"/>
          <w:sz w:val="23"/>
          <w:szCs w:val="23"/>
        </w:rPr>
      </w:pPr>
    </w:p>
    <w:p w:rsidR="00220F50" w:rsidRPr="00210F4A" w:rsidRDefault="00220F50" w:rsidP="00C54F09">
      <w:pPr>
        <w:spacing w:after="0" w:line="240" w:lineRule="auto"/>
        <w:jc w:val="both"/>
        <w:rPr>
          <w:rFonts w:ascii="Times New Roman" w:hAnsi="Times New Roman" w:cs="Times New Roman"/>
          <w:b/>
          <w:i/>
          <w:sz w:val="23"/>
          <w:szCs w:val="23"/>
        </w:rPr>
      </w:pPr>
      <w:r w:rsidRPr="00210F4A">
        <w:rPr>
          <w:rFonts w:ascii="Times New Roman" w:hAnsi="Times New Roman" w:cs="Times New Roman"/>
          <w:b/>
          <w:i/>
          <w:sz w:val="23"/>
          <w:szCs w:val="23"/>
        </w:rPr>
        <w:t>Kerjasama Internasional</w:t>
      </w:r>
    </w:p>
    <w:p w:rsidR="00220F50" w:rsidRPr="00210F4A" w:rsidRDefault="00220F50" w:rsidP="00661EEB">
      <w:pPr>
        <w:spacing w:after="0" w:line="240" w:lineRule="auto"/>
        <w:jc w:val="both"/>
        <w:rPr>
          <w:rFonts w:ascii="Times New Roman" w:hAnsi="Times New Roman" w:cs="Times New Roman"/>
          <w:sz w:val="23"/>
          <w:szCs w:val="23"/>
        </w:rPr>
      </w:pPr>
      <w:proofErr w:type="gramStart"/>
      <w:r w:rsidRPr="00210F4A">
        <w:rPr>
          <w:rFonts w:ascii="Times New Roman" w:hAnsi="Times New Roman" w:cs="Times New Roman"/>
          <w:sz w:val="23"/>
          <w:szCs w:val="23"/>
        </w:rPr>
        <w:t>Besarnya kebutuhan bahan bakar rendah emisi dan berkualitas sebagai prasyarat untuk meningkatkan standar emisi kendaraannya, maka Indonesia membutuhkan pertumbuhan industri kilang minyak untuk dalam negerinya.</w:t>
      </w:r>
      <w:proofErr w:type="gramEnd"/>
      <w:r w:rsidRPr="00210F4A">
        <w:rPr>
          <w:rFonts w:ascii="Times New Roman" w:hAnsi="Times New Roman" w:cs="Times New Roman"/>
          <w:sz w:val="23"/>
          <w:szCs w:val="23"/>
        </w:rPr>
        <w:t xml:space="preserve"> Berkaitan dengan hal tersebut, melalui Kementerian Energi dan Sumber Daya Mineral (ESDM) salah satu Badan Usaha Milik Negara (BUMN) yakni PT Pertamina (Persero) melakukan perjanjian kerjasama dengan perusahaan minyak asal Arab Saudi yakni Saudi Aramco, dalam pembangunan peningkatan kapasitas kilang terkait proyek pemurnian (</w:t>
      </w:r>
      <w:r w:rsidRPr="00210F4A">
        <w:rPr>
          <w:rFonts w:ascii="Times New Roman" w:hAnsi="Times New Roman" w:cs="Times New Roman"/>
          <w:i/>
          <w:sz w:val="23"/>
          <w:szCs w:val="23"/>
        </w:rPr>
        <w:t>Refinery Development Masterplan Program/</w:t>
      </w:r>
      <w:r w:rsidRPr="00210F4A">
        <w:rPr>
          <w:rFonts w:ascii="Times New Roman" w:hAnsi="Times New Roman" w:cs="Times New Roman"/>
          <w:sz w:val="23"/>
          <w:szCs w:val="23"/>
        </w:rPr>
        <w:t>RDMP) di wilayah kilang Cilacap yang ditandatangani pada 22 Desember 2016. (</w:t>
      </w:r>
      <w:hyperlink r:id="rId18" w:history="1">
        <w:r w:rsidRPr="00210F4A">
          <w:rPr>
            <w:rStyle w:val="Hyperlink"/>
            <w:rFonts w:ascii="Times New Roman" w:hAnsi="Times New Roman" w:cs="Times New Roman"/>
            <w:color w:val="auto"/>
            <w:sz w:val="23"/>
            <w:szCs w:val="23"/>
            <w:u w:val="none"/>
          </w:rPr>
          <w:t>https://migas.esdm.go.id</w:t>
        </w:r>
      </w:hyperlink>
      <w:r w:rsidR="00606911">
        <w:rPr>
          <w:rFonts w:ascii="Times New Roman" w:hAnsi="Times New Roman" w:cs="Times New Roman"/>
          <w:sz w:val="23"/>
          <w:szCs w:val="23"/>
        </w:rPr>
        <w:t xml:space="preserve">, diakses 22 Mei 2018). </w:t>
      </w:r>
      <w:r w:rsidRPr="00210F4A">
        <w:rPr>
          <w:rFonts w:ascii="Times New Roman" w:hAnsi="Times New Roman" w:cs="Times New Roman"/>
          <w:sz w:val="23"/>
          <w:szCs w:val="23"/>
        </w:rPr>
        <w:t xml:space="preserve">Kerjasama antara Pertamina dengan Saudi Aramco senilai 1 miliar US dollar ini merupakan kelanjutan dari </w:t>
      </w:r>
      <w:r w:rsidRPr="00210F4A">
        <w:rPr>
          <w:rFonts w:ascii="Times New Roman" w:hAnsi="Times New Roman" w:cs="Times New Roman"/>
          <w:i/>
          <w:sz w:val="23"/>
          <w:szCs w:val="23"/>
        </w:rPr>
        <w:t xml:space="preserve">Heads of Agreement </w:t>
      </w:r>
      <w:r w:rsidRPr="00210F4A">
        <w:rPr>
          <w:rFonts w:ascii="Times New Roman" w:hAnsi="Times New Roman" w:cs="Times New Roman"/>
          <w:sz w:val="23"/>
          <w:szCs w:val="23"/>
        </w:rPr>
        <w:t xml:space="preserve">(HoA) yang ditandatangani oleh kedua belah pihak pada November 2015. Perjanjian kerjasama antar Pertamina dan Saudi Aramco dalam proyek RDMP Cilacap tersebut mencakup tiga point yakni kepemilikan saham, pengembangan, dan pengoperasian kilang Cilacap di Jawa Tengah. Dalam kerjasama tersebut Pertamina memiliki 55% saham di proyek RDMP Cilacap sementara Saudi Aramco mendapatkan 45%. </w:t>
      </w:r>
      <w:proofErr w:type="gramStart"/>
      <w:r w:rsidRPr="00210F4A">
        <w:rPr>
          <w:rFonts w:ascii="Times New Roman" w:hAnsi="Times New Roman" w:cs="Times New Roman"/>
          <w:sz w:val="23"/>
          <w:szCs w:val="23"/>
        </w:rPr>
        <w:t xml:space="preserve">Dengan menggandeng Saudi Aramco sebagai mitra/investor untuk mendukung pendanaan proyek RDMP di Cilacap, proses pemurnian kilang minyak untuk menghasilkan bahan bakar berstandar </w:t>
      </w:r>
      <w:r w:rsidRPr="00210F4A">
        <w:rPr>
          <w:rFonts w:ascii="Times New Roman" w:hAnsi="Times New Roman" w:cs="Times New Roman"/>
          <w:i/>
          <w:sz w:val="23"/>
          <w:szCs w:val="23"/>
        </w:rPr>
        <w:t xml:space="preserve">Euro 4 </w:t>
      </w:r>
      <w:r w:rsidRPr="00210F4A">
        <w:rPr>
          <w:rFonts w:ascii="Times New Roman" w:hAnsi="Times New Roman" w:cs="Times New Roman"/>
          <w:sz w:val="23"/>
          <w:szCs w:val="23"/>
        </w:rPr>
        <w:t>berhasil dilakukan.</w:t>
      </w:r>
      <w:proofErr w:type="gramEnd"/>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 xml:space="preserve">Dimana pertamina resmi memperkenalkan bahan bakar standar </w:t>
      </w:r>
      <w:r w:rsidRPr="00210F4A">
        <w:rPr>
          <w:rFonts w:ascii="Times New Roman" w:hAnsi="Times New Roman" w:cs="Times New Roman"/>
          <w:i/>
          <w:sz w:val="23"/>
          <w:szCs w:val="23"/>
        </w:rPr>
        <w:t>Euro 4</w:t>
      </w:r>
      <w:r w:rsidRPr="00210F4A">
        <w:rPr>
          <w:rFonts w:ascii="Times New Roman" w:hAnsi="Times New Roman" w:cs="Times New Roman"/>
          <w:sz w:val="23"/>
          <w:szCs w:val="23"/>
        </w:rPr>
        <w:t xml:space="preserve"> yakni Pertamax Turbo di tahun 2018.</w:t>
      </w:r>
      <w:proofErr w:type="gramEnd"/>
    </w:p>
    <w:p w:rsidR="00220F50" w:rsidRPr="00210F4A" w:rsidRDefault="00220F50" w:rsidP="00661EEB">
      <w:pPr>
        <w:spacing w:after="0" w:line="240" w:lineRule="auto"/>
        <w:jc w:val="both"/>
        <w:rPr>
          <w:rFonts w:ascii="Times New Roman" w:hAnsi="Times New Roman" w:cs="Times New Roman"/>
          <w:sz w:val="23"/>
          <w:szCs w:val="23"/>
        </w:rPr>
      </w:pPr>
    </w:p>
    <w:p w:rsidR="00220F50" w:rsidRPr="00210F4A" w:rsidRDefault="00220F50" w:rsidP="00661EEB">
      <w:pPr>
        <w:spacing w:after="0" w:line="240" w:lineRule="auto"/>
        <w:jc w:val="both"/>
        <w:rPr>
          <w:rFonts w:ascii="Times New Roman" w:hAnsi="Times New Roman" w:cs="Times New Roman"/>
          <w:sz w:val="23"/>
          <w:szCs w:val="23"/>
        </w:rPr>
      </w:pPr>
      <w:proofErr w:type="gramStart"/>
      <w:r w:rsidRPr="00210F4A">
        <w:rPr>
          <w:rFonts w:ascii="Times New Roman" w:hAnsi="Times New Roman" w:cs="Times New Roman"/>
          <w:sz w:val="23"/>
          <w:szCs w:val="23"/>
        </w:rPr>
        <w:t xml:space="preserve">Selain itu Pertamina juga menandatangani perjanjian kerjasama penggunaan kilang minyak milik </w:t>
      </w:r>
      <w:r w:rsidRPr="00210F4A">
        <w:rPr>
          <w:rFonts w:ascii="Times New Roman" w:hAnsi="Times New Roman" w:cs="Times New Roman"/>
          <w:i/>
          <w:sz w:val="23"/>
          <w:szCs w:val="23"/>
        </w:rPr>
        <w:t>Shell International Eastern Trading Company</w:t>
      </w:r>
      <w:r w:rsidRPr="00210F4A">
        <w:rPr>
          <w:rFonts w:ascii="Times New Roman" w:hAnsi="Times New Roman" w:cs="Times New Roman"/>
          <w:sz w:val="23"/>
          <w:szCs w:val="23"/>
        </w:rPr>
        <w:t xml:space="preserve"> (SIETCO) di Singapura.</w:t>
      </w:r>
      <w:proofErr w:type="gramEnd"/>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Dengan kerjasama ini, pertamina bisa menghemat impor bahan bakar minyak dari segi nilai ataupun volume.</w:t>
      </w:r>
      <w:proofErr w:type="gramEnd"/>
      <w:r w:rsidRPr="00210F4A">
        <w:rPr>
          <w:rFonts w:ascii="Times New Roman" w:hAnsi="Times New Roman" w:cs="Times New Roman"/>
          <w:sz w:val="23"/>
          <w:szCs w:val="23"/>
        </w:rPr>
        <w:t xml:space="preserve"> Kontrak kerjasama ini berlaku sejak Juni 2016 dengan total volume minyak yang dipasok sebanyak 6 juta barel. </w:t>
      </w:r>
      <w:proofErr w:type="gramStart"/>
      <w:r w:rsidRPr="00210F4A">
        <w:rPr>
          <w:rFonts w:ascii="Times New Roman" w:hAnsi="Times New Roman" w:cs="Times New Roman"/>
          <w:sz w:val="23"/>
          <w:szCs w:val="23"/>
        </w:rPr>
        <w:t>Minyak yang diolah berasal dari minyak mentah Pertamina yang didapat dari Lapangan West Qurna 1, Basrah Irak.</w:t>
      </w:r>
      <w:proofErr w:type="gramEnd"/>
      <w:r w:rsidRPr="00210F4A">
        <w:rPr>
          <w:rFonts w:ascii="Times New Roman" w:hAnsi="Times New Roman" w:cs="Times New Roman"/>
          <w:sz w:val="23"/>
          <w:szCs w:val="23"/>
        </w:rPr>
        <w:t xml:space="preserve"> (</w:t>
      </w:r>
      <w:hyperlink r:id="rId19" w:history="1">
        <w:r w:rsidR="00661EEB" w:rsidRPr="00210F4A">
          <w:rPr>
            <w:rStyle w:val="Hyperlink"/>
            <w:rFonts w:ascii="Times New Roman" w:hAnsi="Times New Roman" w:cs="Times New Roman"/>
            <w:color w:val="auto"/>
            <w:sz w:val="23"/>
            <w:szCs w:val="23"/>
            <w:u w:val="none"/>
          </w:rPr>
          <w:t>www.pertamina.com</w:t>
        </w:r>
      </w:hyperlink>
      <w:r w:rsidRPr="00210F4A">
        <w:rPr>
          <w:rFonts w:ascii="Times New Roman" w:hAnsi="Times New Roman" w:cs="Times New Roman"/>
          <w:sz w:val="23"/>
          <w:szCs w:val="23"/>
        </w:rPr>
        <w:t xml:space="preserve">, diakses 22 Mei 2018). </w:t>
      </w:r>
      <w:proofErr w:type="gramStart"/>
      <w:r w:rsidRPr="00210F4A">
        <w:rPr>
          <w:rFonts w:ascii="Times New Roman" w:hAnsi="Times New Roman" w:cs="Times New Roman"/>
          <w:sz w:val="23"/>
          <w:szCs w:val="23"/>
        </w:rPr>
        <w:t xml:space="preserve">Dalam kerjasama dengan Shell ini, skema yang digunakan adalah </w:t>
      </w:r>
      <w:r w:rsidRPr="00210F4A">
        <w:rPr>
          <w:rFonts w:ascii="Times New Roman" w:hAnsi="Times New Roman" w:cs="Times New Roman"/>
          <w:i/>
          <w:sz w:val="23"/>
          <w:szCs w:val="23"/>
        </w:rPr>
        <w:t>Crude Processing Deal</w:t>
      </w:r>
      <w:r w:rsidRPr="00210F4A">
        <w:rPr>
          <w:rFonts w:ascii="Times New Roman" w:hAnsi="Times New Roman" w:cs="Times New Roman"/>
          <w:sz w:val="23"/>
          <w:szCs w:val="23"/>
        </w:rPr>
        <w:t xml:space="preserve"> (CPD).</w:t>
      </w:r>
      <w:proofErr w:type="gramEnd"/>
      <w:r w:rsidRPr="00210F4A">
        <w:rPr>
          <w:rFonts w:ascii="Times New Roman" w:hAnsi="Times New Roman" w:cs="Times New Roman"/>
          <w:sz w:val="23"/>
          <w:szCs w:val="23"/>
        </w:rPr>
        <w:t xml:space="preserve"> Skema CPD memungkinkan Pertamina memperoleh nilai tambah dari minyak mentah hasil produksi dari kilang-kilang minyak milik Pertamina di negara lain. Dengan skema ini Pertamina mendapat keuntungan karena Pertamina </w:t>
      </w:r>
      <w:proofErr w:type="gramStart"/>
      <w:r w:rsidRPr="00210F4A">
        <w:rPr>
          <w:rFonts w:ascii="Times New Roman" w:hAnsi="Times New Roman" w:cs="Times New Roman"/>
          <w:sz w:val="23"/>
          <w:szCs w:val="23"/>
        </w:rPr>
        <w:t>akan</w:t>
      </w:r>
      <w:proofErr w:type="gramEnd"/>
      <w:r w:rsidRPr="00210F4A">
        <w:rPr>
          <w:rFonts w:ascii="Times New Roman" w:hAnsi="Times New Roman" w:cs="Times New Roman"/>
          <w:sz w:val="23"/>
          <w:szCs w:val="23"/>
        </w:rPr>
        <w:t xml:space="preserve"> memperoleh nilai tambah dari minyak mentah</w:t>
      </w:r>
      <w:r w:rsidRPr="00210F4A">
        <w:rPr>
          <w:rFonts w:ascii="Times New Roman" w:hAnsi="Times New Roman" w:cs="Times New Roman"/>
          <w:i/>
          <w:sz w:val="23"/>
          <w:szCs w:val="23"/>
        </w:rPr>
        <w:t xml:space="preserve"> </w:t>
      </w:r>
      <w:r w:rsidRPr="00210F4A">
        <w:rPr>
          <w:rFonts w:ascii="Times New Roman" w:hAnsi="Times New Roman" w:cs="Times New Roman"/>
          <w:sz w:val="23"/>
          <w:szCs w:val="23"/>
        </w:rPr>
        <w:t xml:space="preserve">atau jenis ringan hasil produksi di Irak, Basrah Crude yang belum dapat diproses di kilang dalam negeri, dengan produk BBM yang dapat dibawa ke Indonesia dalam rangka mengurangi ketergantungan akan produk minyak impor. Terlebih pada pertengahan tahun 2017, minyak dari Irak yang diolah di kilang minyak Shell Singapura </w:t>
      </w:r>
      <w:proofErr w:type="gramStart"/>
      <w:r w:rsidRPr="00210F4A">
        <w:rPr>
          <w:rFonts w:ascii="Times New Roman" w:hAnsi="Times New Roman" w:cs="Times New Roman"/>
          <w:sz w:val="23"/>
          <w:szCs w:val="23"/>
        </w:rPr>
        <w:t>akan</w:t>
      </w:r>
      <w:proofErr w:type="gramEnd"/>
      <w:r w:rsidRPr="00210F4A">
        <w:rPr>
          <w:rFonts w:ascii="Times New Roman" w:hAnsi="Times New Roman" w:cs="Times New Roman"/>
          <w:sz w:val="23"/>
          <w:szCs w:val="23"/>
        </w:rPr>
        <w:t xml:space="preserve"> diolah menjadi Pertamax dengan RON diatas 92. (</w:t>
      </w:r>
      <w:hyperlink r:id="rId20" w:history="1">
        <w:r w:rsidRPr="00210F4A">
          <w:rPr>
            <w:rStyle w:val="Hyperlink"/>
            <w:rFonts w:ascii="Times New Roman" w:hAnsi="Times New Roman" w:cs="Times New Roman"/>
            <w:color w:val="auto"/>
            <w:sz w:val="23"/>
            <w:szCs w:val="23"/>
            <w:u w:val="none"/>
          </w:rPr>
          <w:t>www.pertamina.com</w:t>
        </w:r>
      </w:hyperlink>
      <w:r w:rsidRPr="00210F4A">
        <w:rPr>
          <w:rFonts w:ascii="Times New Roman" w:hAnsi="Times New Roman" w:cs="Times New Roman"/>
          <w:sz w:val="23"/>
          <w:szCs w:val="23"/>
        </w:rPr>
        <w:t xml:space="preserve">, diakses 22 Mei 2018). </w:t>
      </w:r>
    </w:p>
    <w:p w:rsidR="00220F50" w:rsidRPr="00210F4A" w:rsidRDefault="00220F50" w:rsidP="00661EEB">
      <w:pPr>
        <w:spacing w:after="0" w:line="240" w:lineRule="auto"/>
        <w:jc w:val="both"/>
        <w:rPr>
          <w:rFonts w:ascii="Times New Roman" w:hAnsi="Times New Roman" w:cs="Times New Roman"/>
          <w:sz w:val="23"/>
          <w:szCs w:val="23"/>
        </w:rPr>
      </w:pPr>
    </w:p>
    <w:p w:rsidR="00566051" w:rsidRDefault="00566051" w:rsidP="00661EEB">
      <w:pPr>
        <w:spacing w:after="0" w:line="240" w:lineRule="auto"/>
        <w:jc w:val="both"/>
        <w:rPr>
          <w:rFonts w:ascii="Times New Roman" w:hAnsi="Times New Roman" w:cs="Times New Roman"/>
          <w:b/>
          <w:sz w:val="23"/>
          <w:szCs w:val="23"/>
        </w:rPr>
      </w:pPr>
    </w:p>
    <w:p w:rsidR="00220F50" w:rsidRPr="00210F4A" w:rsidRDefault="00220F50" w:rsidP="00661EEB">
      <w:pPr>
        <w:spacing w:after="0" w:line="240" w:lineRule="auto"/>
        <w:jc w:val="both"/>
        <w:rPr>
          <w:rFonts w:ascii="Times New Roman" w:hAnsi="Times New Roman" w:cs="Times New Roman"/>
          <w:b/>
          <w:sz w:val="23"/>
          <w:szCs w:val="23"/>
        </w:rPr>
      </w:pPr>
      <w:r w:rsidRPr="00210F4A">
        <w:rPr>
          <w:rFonts w:ascii="Times New Roman" w:hAnsi="Times New Roman" w:cs="Times New Roman"/>
          <w:b/>
          <w:sz w:val="23"/>
          <w:szCs w:val="23"/>
        </w:rPr>
        <w:lastRenderedPageBreak/>
        <w:t xml:space="preserve">Kesimpulan </w:t>
      </w:r>
    </w:p>
    <w:p w:rsidR="001A084C" w:rsidRDefault="006E59B1" w:rsidP="00661EEB">
      <w:pPr>
        <w:spacing w:after="0" w:line="240" w:lineRule="auto"/>
        <w:jc w:val="both"/>
        <w:rPr>
          <w:rFonts w:ascii="Times New Roman" w:hAnsi="Times New Roman" w:cs="Times New Roman"/>
          <w:sz w:val="23"/>
          <w:szCs w:val="23"/>
        </w:rPr>
      </w:pPr>
      <w:proofErr w:type="gramStart"/>
      <w:r w:rsidRPr="00210F4A">
        <w:rPr>
          <w:rFonts w:ascii="Times New Roman" w:hAnsi="Times New Roman" w:cs="Times New Roman"/>
          <w:sz w:val="23"/>
          <w:szCs w:val="23"/>
        </w:rPr>
        <w:t>Ada beberapa</w:t>
      </w:r>
      <w:r w:rsidR="00220F50" w:rsidRPr="00210F4A">
        <w:rPr>
          <w:rFonts w:ascii="Times New Roman" w:hAnsi="Times New Roman" w:cs="Times New Roman"/>
          <w:sz w:val="23"/>
          <w:szCs w:val="23"/>
        </w:rPr>
        <w:t xml:space="preserve"> hal penting yang melatar belakangi Indonesia dalam upaya peningkatan standar emisi kendaraannya.</w:t>
      </w:r>
      <w:proofErr w:type="gramEnd"/>
      <w:r w:rsidR="00220F50" w:rsidRPr="00210F4A">
        <w:rPr>
          <w:rFonts w:ascii="Times New Roman" w:hAnsi="Times New Roman" w:cs="Times New Roman"/>
          <w:sz w:val="23"/>
          <w:szCs w:val="23"/>
        </w:rPr>
        <w:t xml:space="preserve"> Mulai dari pertimbangan akan besarnya efek keberadaan emisi gas buang kendaraan pada cakupan kesehatan dan lingkungan, besarnya kebutuhan pasar atas produk kendaraan yang berkualitas dengan teknologi berbasis ramah lingkungan, kemudian desakan yang datang dari para investor produsen mobil Eropa, sampai dengan komitmen Indonesia untuk meratifikasi regulasi terkait standar emisi kendaraan untuk kawasan ASEAN dalam ASEAN MRA pada tahun 2016. </w:t>
      </w:r>
      <w:r w:rsidR="00BF44BB" w:rsidRPr="00210F4A">
        <w:rPr>
          <w:rFonts w:ascii="Times New Roman" w:hAnsi="Times New Roman" w:cs="Times New Roman"/>
          <w:sz w:val="23"/>
          <w:szCs w:val="23"/>
        </w:rPr>
        <w:t xml:space="preserve"> </w:t>
      </w:r>
      <w:r w:rsidR="00220F50" w:rsidRPr="00210F4A">
        <w:rPr>
          <w:rFonts w:ascii="Times New Roman" w:hAnsi="Times New Roman" w:cs="Times New Roman"/>
          <w:sz w:val="23"/>
          <w:szCs w:val="23"/>
        </w:rPr>
        <w:t xml:space="preserve">Sebagai negara yang meratifikasi terkait harmonisasi standar emisi kendaraan di </w:t>
      </w:r>
      <w:r w:rsidR="00220F50" w:rsidRPr="00210F4A">
        <w:rPr>
          <w:rFonts w:ascii="Times New Roman" w:hAnsi="Times New Roman" w:cs="Times New Roman"/>
          <w:i/>
          <w:sz w:val="23"/>
          <w:szCs w:val="23"/>
        </w:rPr>
        <w:t>AEC</w:t>
      </w:r>
      <w:r w:rsidR="00220F50" w:rsidRPr="00210F4A">
        <w:rPr>
          <w:rFonts w:ascii="Times New Roman" w:hAnsi="Times New Roman" w:cs="Times New Roman"/>
          <w:sz w:val="23"/>
          <w:szCs w:val="23"/>
        </w:rPr>
        <w:t xml:space="preserve">, Indonesia melakukan upaya </w:t>
      </w:r>
      <w:r w:rsidR="00220F50" w:rsidRPr="00210F4A">
        <w:rPr>
          <w:rFonts w:ascii="Times New Roman" w:hAnsi="Times New Roman" w:cs="Times New Roman"/>
          <w:i/>
          <w:sz w:val="23"/>
          <w:szCs w:val="23"/>
        </w:rPr>
        <w:t xml:space="preserve">upgrading </w:t>
      </w:r>
      <w:r w:rsidR="00220F50" w:rsidRPr="00210F4A">
        <w:rPr>
          <w:rFonts w:ascii="Times New Roman" w:hAnsi="Times New Roman" w:cs="Times New Roman"/>
          <w:sz w:val="23"/>
          <w:szCs w:val="23"/>
        </w:rPr>
        <w:t xml:space="preserve">untuk mendukung percepatan peralihan standar emisi kendaraan dari </w:t>
      </w:r>
      <w:r w:rsidR="00220F50" w:rsidRPr="00210F4A">
        <w:rPr>
          <w:rFonts w:ascii="Times New Roman" w:hAnsi="Times New Roman" w:cs="Times New Roman"/>
          <w:i/>
          <w:sz w:val="23"/>
          <w:szCs w:val="23"/>
        </w:rPr>
        <w:t>Euro</w:t>
      </w:r>
      <w:r w:rsidR="00220F50" w:rsidRPr="00210F4A">
        <w:rPr>
          <w:rFonts w:ascii="Times New Roman" w:hAnsi="Times New Roman" w:cs="Times New Roman"/>
          <w:sz w:val="23"/>
          <w:szCs w:val="23"/>
        </w:rPr>
        <w:t xml:space="preserve"> 2 menjadi </w:t>
      </w:r>
      <w:r w:rsidR="00220F50" w:rsidRPr="00210F4A">
        <w:rPr>
          <w:rFonts w:ascii="Times New Roman" w:hAnsi="Times New Roman" w:cs="Times New Roman"/>
          <w:i/>
          <w:sz w:val="23"/>
          <w:szCs w:val="23"/>
        </w:rPr>
        <w:t>Euro</w:t>
      </w:r>
      <w:r w:rsidR="00220F50" w:rsidRPr="00210F4A">
        <w:rPr>
          <w:rFonts w:ascii="Times New Roman" w:hAnsi="Times New Roman" w:cs="Times New Roman"/>
          <w:sz w:val="23"/>
          <w:szCs w:val="23"/>
        </w:rPr>
        <w:t xml:space="preserve"> 4 dalam dua hal. Yakni </w:t>
      </w:r>
      <w:r w:rsidR="00220F50" w:rsidRPr="00210F4A">
        <w:rPr>
          <w:rFonts w:ascii="Times New Roman" w:hAnsi="Times New Roman" w:cs="Times New Roman"/>
          <w:i/>
          <w:sz w:val="23"/>
          <w:szCs w:val="23"/>
        </w:rPr>
        <w:t xml:space="preserve">upgrading </w:t>
      </w:r>
      <w:r w:rsidR="00220F50" w:rsidRPr="00210F4A">
        <w:rPr>
          <w:rFonts w:ascii="Times New Roman" w:hAnsi="Times New Roman" w:cs="Times New Roman"/>
          <w:sz w:val="23"/>
          <w:szCs w:val="23"/>
        </w:rPr>
        <w:t xml:space="preserve">dalam hal strategi teknologi kendaraan yang diwujudkan melalui proyek </w:t>
      </w:r>
      <w:r w:rsidR="00220F50" w:rsidRPr="00210F4A">
        <w:rPr>
          <w:rFonts w:ascii="Times New Roman" w:hAnsi="Times New Roman" w:cs="Times New Roman"/>
          <w:i/>
          <w:sz w:val="23"/>
          <w:szCs w:val="23"/>
        </w:rPr>
        <w:t xml:space="preserve">Low Carbon Emission Program </w:t>
      </w:r>
      <w:r w:rsidR="00220F50" w:rsidRPr="00210F4A">
        <w:rPr>
          <w:rFonts w:ascii="Times New Roman" w:hAnsi="Times New Roman" w:cs="Times New Roman"/>
          <w:sz w:val="23"/>
          <w:szCs w:val="23"/>
        </w:rPr>
        <w:t xml:space="preserve">(LCEP) atau program kendaraan rendah emisi dengan teknologi </w:t>
      </w:r>
      <w:r w:rsidR="00220F50" w:rsidRPr="00210F4A">
        <w:rPr>
          <w:rFonts w:ascii="Times New Roman" w:hAnsi="Times New Roman" w:cs="Times New Roman"/>
          <w:i/>
          <w:sz w:val="23"/>
          <w:szCs w:val="23"/>
        </w:rPr>
        <w:t>hybrid,</w:t>
      </w:r>
      <w:r w:rsidR="00220F50" w:rsidRPr="00210F4A">
        <w:rPr>
          <w:rFonts w:ascii="Times New Roman" w:hAnsi="Times New Roman" w:cs="Times New Roman"/>
          <w:sz w:val="23"/>
          <w:szCs w:val="23"/>
        </w:rPr>
        <w:t xml:space="preserve"> dan pembangunan fasilitas lab uji coba pengujian emisi dan otomotif bertaraf internasional untuk sepeda motor dan mobil penumpang di Balai Pengujian Laik Jalan dan Sertifikasi Kendaraan Bermotor (BPLJSKB) yang diresmikan pada 3 Mei 201</w:t>
      </w:r>
      <w:r w:rsidR="001A084C">
        <w:rPr>
          <w:rFonts w:ascii="Times New Roman" w:hAnsi="Times New Roman" w:cs="Times New Roman"/>
          <w:sz w:val="23"/>
          <w:szCs w:val="23"/>
        </w:rPr>
        <w:t xml:space="preserve">8 oleh Kementerian Perhubungan. </w:t>
      </w:r>
      <w:proofErr w:type="gramStart"/>
      <w:r w:rsidR="00220F50" w:rsidRPr="00210F4A">
        <w:rPr>
          <w:rFonts w:ascii="Times New Roman" w:hAnsi="Times New Roman" w:cs="Times New Roman"/>
          <w:sz w:val="23"/>
          <w:szCs w:val="23"/>
        </w:rPr>
        <w:t xml:space="preserve">Selain itu untuk memenuhi standar yang sudah disepakati di </w:t>
      </w:r>
      <w:r w:rsidR="00220F50" w:rsidRPr="00210F4A">
        <w:rPr>
          <w:rFonts w:ascii="Times New Roman" w:hAnsi="Times New Roman" w:cs="Times New Roman"/>
          <w:i/>
          <w:sz w:val="23"/>
          <w:szCs w:val="23"/>
        </w:rPr>
        <w:t>AEC,</w:t>
      </w:r>
      <w:r w:rsidR="00220F50" w:rsidRPr="00210F4A">
        <w:rPr>
          <w:rFonts w:ascii="Times New Roman" w:hAnsi="Times New Roman" w:cs="Times New Roman"/>
          <w:sz w:val="23"/>
          <w:szCs w:val="23"/>
        </w:rPr>
        <w:t xml:space="preserve"> Indonesia juga melakukan upaya </w:t>
      </w:r>
      <w:r w:rsidR="00220F50" w:rsidRPr="00210F4A">
        <w:rPr>
          <w:rFonts w:ascii="Times New Roman" w:hAnsi="Times New Roman" w:cs="Times New Roman"/>
          <w:i/>
          <w:sz w:val="23"/>
          <w:szCs w:val="23"/>
        </w:rPr>
        <w:t>adjustment</w:t>
      </w:r>
      <w:r w:rsidR="00220F50" w:rsidRPr="00210F4A">
        <w:rPr>
          <w:rFonts w:ascii="Times New Roman" w:hAnsi="Times New Roman" w:cs="Times New Roman"/>
          <w:sz w:val="23"/>
          <w:szCs w:val="23"/>
        </w:rPr>
        <w:t xml:space="preserve"> sebagai langkah untuk menyelaraskan standar regulasi yang disepakati di kawasan ASEAN.</w:t>
      </w:r>
      <w:proofErr w:type="gramEnd"/>
      <w:r w:rsidR="00220F50" w:rsidRPr="00210F4A">
        <w:rPr>
          <w:rFonts w:ascii="Times New Roman" w:hAnsi="Times New Roman" w:cs="Times New Roman"/>
          <w:sz w:val="23"/>
          <w:szCs w:val="23"/>
        </w:rPr>
        <w:t xml:space="preserve"> </w:t>
      </w:r>
      <w:proofErr w:type="gramStart"/>
      <w:r w:rsidR="00220F50" w:rsidRPr="00210F4A">
        <w:rPr>
          <w:rFonts w:ascii="Times New Roman" w:hAnsi="Times New Roman" w:cs="Times New Roman"/>
          <w:sz w:val="23"/>
          <w:szCs w:val="23"/>
        </w:rPr>
        <w:t xml:space="preserve">Pemerintah Indonesia membuat kebijakan yang mengesahkan penerapan standar emisi kendaraan </w:t>
      </w:r>
      <w:r w:rsidR="00220F50" w:rsidRPr="00210F4A">
        <w:rPr>
          <w:rFonts w:ascii="Times New Roman" w:hAnsi="Times New Roman" w:cs="Times New Roman"/>
          <w:i/>
          <w:sz w:val="23"/>
          <w:szCs w:val="23"/>
        </w:rPr>
        <w:t>Euro</w:t>
      </w:r>
      <w:r w:rsidR="00220F50" w:rsidRPr="00210F4A">
        <w:rPr>
          <w:rFonts w:ascii="Times New Roman" w:hAnsi="Times New Roman" w:cs="Times New Roman"/>
          <w:sz w:val="23"/>
          <w:szCs w:val="23"/>
        </w:rPr>
        <w:t xml:space="preserve"> 4 melalui penerbitan Peraturan Menteri Lingkungan Hidup dan Kehutanan No.141 P.20/MENLHK/SETJEN/KUM.</w:t>
      </w:r>
      <w:proofErr w:type="gramEnd"/>
      <w:r w:rsidR="00220F50" w:rsidRPr="00210F4A">
        <w:rPr>
          <w:rFonts w:ascii="Times New Roman" w:hAnsi="Times New Roman" w:cs="Times New Roman"/>
          <w:sz w:val="23"/>
          <w:szCs w:val="23"/>
        </w:rPr>
        <w:t xml:space="preserve"> 1/3/2017, tentang </w:t>
      </w:r>
      <w:proofErr w:type="gramStart"/>
      <w:r w:rsidR="00220F50" w:rsidRPr="00210F4A">
        <w:rPr>
          <w:rFonts w:ascii="Times New Roman" w:hAnsi="Times New Roman" w:cs="Times New Roman"/>
          <w:sz w:val="23"/>
          <w:szCs w:val="23"/>
        </w:rPr>
        <w:t>baku</w:t>
      </w:r>
      <w:proofErr w:type="gramEnd"/>
      <w:r w:rsidR="00220F50" w:rsidRPr="00210F4A">
        <w:rPr>
          <w:rFonts w:ascii="Times New Roman" w:hAnsi="Times New Roman" w:cs="Times New Roman"/>
          <w:sz w:val="23"/>
          <w:szCs w:val="23"/>
        </w:rPr>
        <w:t xml:space="preserve"> mutu emisi gas buang kendaraan bermotor tipe baru kategori M, N dan O dengan standar emisi minimal </w:t>
      </w:r>
      <w:r w:rsidR="00220F50" w:rsidRPr="00210F4A">
        <w:rPr>
          <w:rFonts w:ascii="Times New Roman" w:hAnsi="Times New Roman" w:cs="Times New Roman"/>
          <w:i/>
          <w:sz w:val="23"/>
          <w:szCs w:val="23"/>
        </w:rPr>
        <w:t>Euro</w:t>
      </w:r>
      <w:r w:rsidR="00566051">
        <w:rPr>
          <w:rFonts w:ascii="Times New Roman" w:hAnsi="Times New Roman" w:cs="Times New Roman"/>
          <w:sz w:val="23"/>
          <w:szCs w:val="23"/>
        </w:rPr>
        <w:t xml:space="preserve"> 4, serta kebijakan terbaru terkait skema perpajakkan berbasis emisi melalui wacana CO</w:t>
      </w:r>
      <w:r w:rsidR="00566051" w:rsidRPr="00566051">
        <w:rPr>
          <w:rFonts w:ascii="Times New Roman" w:hAnsi="Times New Roman" w:cs="Times New Roman"/>
          <w:sz w:val="23"/>
          <w:szCs w:val="23"/>
          <w:vertAlign w:val="subscript"/>
        </w:rPr>
        <w:t>2</w:t>
      </w:r>
      <w:r w:rsidR="00566051">
        <w:rPr>
          <w:rFonts w:ascii="Times New Roman" w:hAnsi="Times New Roman" w:cs="Times New Roman"/>
          <w:sz w:val="23"/>
          <w:szCs w:val="23"/>
        </w:rPr>
        <w:t xml:space="preserve"> </w:t>
      </w:r>
      <w:r w:rsidR="00566051" w:rsidRPr="00566051">
        <w:rPr>
          <w:rFonts w:ascii="Times New Roman" w:hAnsi="Times New Roman" w:cs="Times New Roman"/>
          <w:i/>
          <w:sz w:val="23"/>
          <w:szCs w:val="23"/>
        </w:rPr>
        <w:t>Tax</w:t>
      </w:r>
      <w:r w:rsidR="00566051">
        <w:rPr>
          <w:rFonts w:ascii="Times New Roman" w:hAnsi="Times New Roman" w:cs="Times New Roman"/>
          <w:sz w:val="23"/>
          <w:szCs w:val="23"/>
        </w:rPr>
        <w:t xml:space="preserve">. </w:t>
      </w:r>
    </w:p>
    <w:p w:rsidR="001A084C" w:rsidRDefault="001A084C" w:rsidP="00661EEB">
      <w:pPr>
        <w:spacing w:after="0" w:line="240" w:lineRule="auto"/>
        <w:jc w:val="both"/>
        <w:rPr>
          <w:rFonts w:ascii="Times New Roman" w:hAnsi="Times New Roman" w:cs="Times New Roman"/>
          <w:sz w:val="23"/>
          <w:szCs w:val="23"/>
        </w:rPr>
      </w:pPr>
    </w:p>
    <w:p w:rsidR="00220F50" w:rsidRPr="00210F4A" w:rsidRDefault="00566051" w:rsidP="00661EEB">
      <w:pPr>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T</w:t>
      </w:r>
      <w:r w:rsidR="00220F50" w:rsidRPr="00210F4A">
        <w:rPr>
          <w:rFonts w:ascii="Times New Roman" w:hAnsi="Times New Roman" w:cs="Times New Roman"/>
          <w:sz w:val="23"/>
          <w:szCs w:val="23"/>
        </w:rPr>
        <w:t xml:space="preserve">idak hanya itu, untuk memaksimalkan upaya peningkatan standar emisi kendaraannya sekaligus untuk mengatasi permasalahan kesiapan bahan bakar berstandar </w:t>
      </w:r>
      <w:r w:rsidR="00220F50" w:rsidRPr="00210F4A">
        <w:rPr>
          <w:rFonts w:ascii="Times New Roman" w:hAnsi="Times New Roman" w:cs="Times New Roman"/>
          <w:i/>
          <w:sz w:val="23"/>
          <w:szCs w:val="23"/>
        </w:rPr>
        <w:t>Euro</w:t>
      </w:r>
      <w:r w:rsidR="00220F50" w:rsidRPr="00210F4A">
        <w:rPr>
          <w:rFonts w:ascii="Times New Roman" w:hAnsi="Times New Roman" w:cs="Times New Roman"/>
          <w:sz w:val="23"/>
          <w:szCs w:val="23"/>
        </w:rPr>
        <w:t xml:space="preserve"> 4.</w:t>
      </w:r>
      <w:proofErr w:type="gramEnd"/>
      <w:r w:rsidR="00220F50" w:rsidRPr="00210F4A">
        <w:rPr>
          <w:rFonts w:ascii="Times New Roman" w:hAnsi="Times New Roman" w:cs="Times New Roman"/>
          <w:sz w:val="23"/>
          <w:szCs w:val="23"/>
        </w:rPr>
        <w:t xml:space="preserve"> Indonesia melalui Pertamina melakukan kegiatan eksplorasi SDA dengan memodernisasi wilayah kilang minyak yang sudah ada melalui proyek </w:t>
      </w:r>
      <w:r w:rsidR="00220F50" w:rsidRPr="00210F4A">
        <w:rPr>
          <w:rFonts w:ascii="Times New Roman" w:hAnsi="Times New Roman" w:cs="Times New Roman"/>
          <w:i/>
          <w:sz w:val="23"/>
          <w:szCs w:val="23"/>
        </w:rPr>
        <w:t>Refinery Development Masterplan Program</w:t>
      </w:r>
      <w:r w:rsidR="00220F50" w:rsidRPr="00210F4A">
        <w:rPr>
          <w:rFonts w:ascii="Times New Roman" w:hAnsi="Times New Roman" w:cs="Times New Roman"/>
          <w:sz w:val="23"/>
          <w:szCs w:val="23"/>
        </w:rPr>
        <w:t xml:space="preserve"> (RDMP), yakni proyek revitalisasi lima wilayah kilang minyak di Cilacap, Jawa Tengah; Balongan, Jawa Barat; Dumai, Riau; Balikpapan, Kalimantan Timur; dan Plaju, Sumatera Selatan. </w:t>
      </w:r>
      <w:proofErr w:type="gramStart"/>
      <w:r w:rsidR="00220F50" w:rsidRPr="00210F4A">
        <w:rPr>
          <w:rFonts w:ascii="Times New Roman" w:hAnsi="Times New Roman" w:cs="Times New Roman"/>
          <w:sz w:val="23"/>
          <w:szCs w:val="23"/>
        </w:rPr>
        <w:t>Selain modernisasi kilang, Pertamina juga membangun dua kilang minyak baru di Tuban, Jawa Timur dan Bontang, Kalimantan Timur melalui proyek NGRR.</w:t>
      </w:r>
      <w:proofErr w:type="gramEnd"/>
      <w:r w:rsidR="00220F50" w:rsidRPr="00210F4A">
        <w:rPr>
          <w:rFonts w:ascii="Times New Roman" w:hAnsi="Times New Roman" w:cs="Times New Roman"/>
          <w:sz w:val="23"/>
          <w:szCs w:val="23"/>
        </w:rPr>
        <w:t xml:space="preserve"> Kedua proyek besar tersebut masuk dalam daftar Proyek Strategi Nasional yang diresmikan dalam Peraturan Presiden (PerPres) Nomor 146 Tahun 2015 tentang Pelaksanaan Pembangunan dan Pengembangan Kilang Minyak di Dalam Negeri</w:t>
      </w:r>
      <w:r w:rsidR="00BF44BB" w:rsidRPr="00210F4A">
        <w:rPr>
          <w:rFonts w:ascii="Times New Roman" w:hAnsi="Times New Roman" w:cs="Times New Roman"/>
          <w:sz w:val="23"/>
          <w:szCs w:val="23"/>
        </w:rPr>
        <w:t xml:space="preserve">. </w:t>
      </w:r>
      <w:proofErr w:type="gramStart"/>
      <w:r w:rsidR="00220F50" w:rsidRPr="00210F4A">
        <w:rPr>
          <w:rFonts w:ascii="Times New Roman" w:hAnsi="Times New Roman" w:cs="Times New Roman"/>
          <w:sz w:val="23"/>
          <w:szCs w:val="23"/>
        </w:rPr>
        <w:t>Upaya startegis lainnya yang dilakukan oleh Indonesia adalah dengan kerjasama internasional.</w:t>
      </w:r>
      <w:proofErr w:type="gramEnd"/>
      <w:r w:rsidR="00220F50" w:rsidRPr="00210F4A">
        <w:rPr>
          <w:rFonts w:ascii="Times New Roman" w:hAnsi="Times New Roman" w:cs="Times New Roman"/>
          <w:sz w:val="23"/>
          <w:szCs w:val="23"/>
        </w:rPr>
        <w:t xml:space="preserve"> </w:t>
      </w:r>
      <w:proofErr w:type="gramStart"/>
      <w:r w:rsidR="00220F50" w:rsidRPr="00210F4A">
        <w:rPr>
          <w:rFonts w:ascii="Times New Roman" w:hAnsi="Times New Roman" w:cs="Times New Roman"/>
          <w:sz w:val="23"/>
          <w:szCs w:val="23"/>
        </w:rPr>
        <w:t xml:space="preserve">Untuk memenuhi pasokan bahan bakar berstandar </w:t>
      </w:r>
      <w:r w:rsidR="00220F50" w:rsidRPr="00210F4A">
        <w:rPr>
          <w:rFonts w:ascii="Times New Roman" w:hAnsi="Times New Roman" w:cs="Times New Roman"/>
          <w:i/>
          <w:sz w:val="23"/>
          <w:szCs w:val="23"/>
        </w:rPr>
        <w:t>Euro</w:t>
      </w:r>
      <w:r w:rsidR="00220F50" w:rsidRPr="00210F4A">
        <w:rPr>
          <w:rFonts w:ascii="Times New Roman" w:hAnsi="Times New Roman" w:cs="Times New Roman"/>
          <w:sz w:val="23"/>
          <w:szCs w:val="23"/>
        </w:rPr>
        <w:t xml:space="preserve"> 4 sebagai syarat utama dalam hal peningkatan standar emisi kendaraannya.</w:t>
      </w:r>
      <w:proofErr w:type="gramEnd"/>
      <w:r w:rsidR="00220F50" w:rsidRPr="00210F4A">
        <w:rPr>
          <w:rFonts w:ascii="Times New Roman" w:hAnsi="Times New Roman" w:cs="Times New Roman"/>
          <w:sz w:val="23"/>
          <w:szCs w:val="23"/>
        </w:rPr>
        <w:t xml:space="preserve"> Indonesia melalui Pertamina melakukan kerjasama dengan perusahaan minyak asal Arab Saudi yakni Saudi Aramco, dalam pembangunan peningkatan kapasitas kilang terkait proyek pemurnian (</w:t>
      </w:r>
      <w:r w:rsidR="00220F50" w:rsidRPr="00210F4A">
        <w:rPr>
          <w:rFonts w:ascii="Times New Roman" w:hAnsi="Times New Roman" w:cs="Times New Roman"/>
          <w:i/>
          <w:sz w:val="23"/>
          <w:szCs w:val="23"/>
        </w:rPr>
        <w:t>Refinery Development Masterplan Program/</w:t>
      </w:r>
      <w:r w:rsidR="00220F50" w:rsidRPr="00210F4A">
        <w:rPr>
          <w:rFonts w:ascii="Times New Roman" w:hAnsi="Times New Roman" w:cs="Times New Roman"/>
          <w:sz w:val="23"/>
          <w:szCs w:val="23"/>
        </w:rPr>
        <w:t xml:space="preserve">RDMP) di wilayah kilang Cilacap yang ditandatangani pada 22 Desember 2016. </w:t>
      </w:r>
      <w:proofErr w:type="gramStart"/>
      <w:r w:rsidR="00220F50" w:rsidRPr="00210F4A">
        <w:rPr>
          <w:rFonts w:ascii="Times New Roman" w:hAnsi="Times New Roman" w:cs="Times New Roman"/>
          <w:sz w:val="23"/>
          <w:szCs w:val="23"/>
        </w:rPr>
        <w:t xml:space="preserve">Selain itu Pertamina juga menandatangani perjanjian kerjasama penggunaan kilang minyak milik </w:t>
      </w:r>
      <w:r w:rsidR="00220F50" w:rsidRPr="00210F4A">
        <w:rPr>
          <w:rFonts w:ascii="Times New Roman" w:hAnsi="Times New Roman" w:cs="Times New Roman"/>
          <w:i/>
          <w:sz w:val="23"/>
          <w:szCs w:val="23"/>
        </w:rPr>
        <w:t>Shell International Eastern Trading Company</w:t>
      </w:r>
      <w:r w:rsidR="00220F50" w:rsidRPr="00210F4A">
        <w:rPr>
          <w:rFonts w:ascii="Times New Roman" w:hAnsi="Times New Roman" w:cs="Times New Roman"/>
          <w:sz w:val="23"/>
          <w:szCs w:val="23"/>
        </w:rPr>
        <w:t xml:space="preserve"> (SIETCO) di Singapura sejak Juni 2016.</w:t>
      </w:r>
      <w:proofErr w:type="gramEnd"/>
      <w:r w:rsidR="00220F50" w:rsidRPr="00210F4A">
        <w:rPr>
          <w:rFonts w:ascii="Times New Roman" w:hAnsi="Times New Roman" w:cs="Times New Roman"/>
          <w:sz w:val="23"/>
          <w:szCs w:val="23"/>
        </w:rPr>
        <w:t xml:space="preserve"> </w:t>
      </w:r>
    </w:p>
    <w:p w:rsidR="00220F50" w:rsidRPr="00210F4A" w:rsidRDefault="00220F50" w:rsidP="00661EEB">
      <w:pPr>
        <w:spacing w:after="0" w:line="240" w:lineRule="auto"/>
        <w:jc w:val="both"/>
        <w:rPr>
          <w:rFonts w:ascii="Times New Roman" w:hAnsi="Times New Roman" w:cs="Times New Roman"/>
          <w:sz w:val="23"/>
          <w:szCs w:val="23"/>
        </w:rPr>
      </w:pPr>
    </w:p>
    <w:p w:rsidR="00220F50" w:rsidRPr="00210F4A" w:rsidRDefault="00220F50" w:rsidP="00661EEB">
      <w:pPr>
        <w:spacing w:after="0" w:line="240" w:lineRule="auto"/>
        <w:jc w:val="both"/>
        <w:rPr>
          <w:rFonts w:ascii="Times New Roman" w:hAnsi="Times New Roman" w:cs="Times New Roman"/>
          <w:b/>
          <w:sz w:val="23"/>
          <w:szCs w:val="23"/>
        </w:rPr>
      </w:pPr>
      <w:r w:rsidRPr="00210F4A">
        <w:rPr>
          <w:rFonts w:ascii="Times New Roman" w:hAnsi="Times New Roman" w:cs="Times New Roman"/>
          <w:b/>
          <w:sz w:val="23"/>
          <w:szCs w:val="23"/>
        </w:rPr>
        <w:lastRenderedPageBreak/>
        <w:t>Daftar Pustaka</w:t>
      </w:r>
    </w:p>
    <w:p w:rsidR="00220F50" w:rsidRPr="00210F4A" w:rsidRDefault="00C54F09" w:rsidP="00661EEB">
      <w:pPr>
        <w:spacing w:after="0" w:line="240" w:lineRule="auto"/>
        <w:jc w:val="both"/>
        <w:rPr>
          <w:rFonts w:ascii="Times New Roman" w:hAnsi="Times New Roman" w:cs="Times New Roman"/>
          <w:b/>
          <w:i/>
          <w:sz w:val="23"/>
          <w:szCs w:val="23"/>
        </w:rPr>
      </w:pPr>
      <w:r w:rsidRPr="00210F4A">
        <w:rPr>
          <w:rFonts w:ascii="Times New Roman" w:hAnsi="Times New Roman" w:cs="Times New Roman"/>
          <w:b/>
          <w:i/>
          <w:sz w:val="23"/>
          <w:szCs w:val="23"/>
        </w:rPr>
        <w:t>Buku</w:t>
      </w:r>
    </w:p>
    <w:p w:rsidR="00220F50" w:rsidRPr="00210F4A" w:rsidRDefault="00220F50" w:rsidP="00661EEB">
      <w:pPr>
        <w:pStyle w:val="NoSpacing"/>
        <w:ind w:left="720" w:hanging="720"/>
        <w:jc w:val="both"/>
        <w:rPr>
          <w:rFonts w:ascii="Times New Roman" w:hAnsi="Times New Roman" w:cs="Times New Roman"/>
          <w:sz w:val="23"/>
          <w:szCs w:val="23"/>
        </w:rPr>
      </w:pPr>
      <w:r w:rsidRPr="00210F4A">
        <w:rPr>
          <w:rFonts w:ascii="Times New Roman" w:hAnsi="Times New Roman" w:cs="Times New Roman"/>
          <w:sz w:val="23"/>
          <w:szCs w:val="23"/>
        </w:rPr>
        <w:t xml:space="preserve">Magretta, Joan. 2014. </w:t>
      </w:r>
      <w:r w:rsidRPr="00210F4A">
        <w:rPr>
          <w:rFonts w:ascii="Times New Roman" w:hAnsi="Times New Roman" w:cs="Times New Roman"/>
          <w:i/>
          <w:sz w:val="23"/>
          <w:szCs w:val="23"/>
        </w:rPr>
        <w:t xml:space="preserve">Understanding Michael Porter (Panduan Paling Penting Tentang Kompetisi dan Strategi). </w:t>
      </w:r>
      <w:r w:rsidRPr="00210F4A">
        <w:rPr>
          <w:rFonts w:ascii="Times New Roman" w:hAnsi="Times New Roman" w:cs="Times New Roman"/>
          <w:sz w:val="23"/>
          <w:szCs w:val="23"/>
        </w:rPr>
        <w:t>Yogykarta: Penerbit ANDI.</w:t>
      </w:r>
    </w:p>
    <w:p w:rsidR="00220F50" w:rsidRPr="00210F4A" w:rsidRDefault="00220F50" w:rsidP="00661EEB">
      <w:pPr>
        <w:pStyle w:val="NoSpacing"/>
        <w:ind w:left="720" w:hanging="720"/>
        <w:jc w:val="both"/>
        <w:rPr>
          <w:rFonts w:ascii="Times New Roman" w:hAnsi="Times New Roman" w:cs="Times New Roman"/>
          <w:sz w:val="23"/>
          <w:szCs w:val="23"/>
        </w:rPr>
      </w:pPr>
    </w:p>
    <w:p w:rsidR="00220F50" w:rsidRPr="00210F4A" w:rsidRDefault="00220F50" w:rsidP="00661EEB">
      <w:pPr>
        <w:pStyle w:val="NoSpacing"/>
        <w:jc w:val="both"/>
        <w:rPr>
          <w:rFonts w:ascii="Times New Roman" w:hAnsi="Times New Roman" w:cs="Times New Roman"/>
          <w:sz w:val="23"/>
          <w:szCs w:val="23"/>
        </w:rPr>
      </w:pPr>
      <w:r w:rsidRPr="00210F4A">
        <w:rPr>
          <w:rFonts w:ascii="Times New Roman" w:hAnsi="Times New Roman" w:cs="Times New Roman"/>
          <w:sz w:val="23"/>
          <w:szCs w:val="23"/>
        </w:rPr>
        <w:t xml:space="preserve">Rudy, T.May. </w:t>
      </w:r>
      <w:proofErr w:type="gramStart"/>
      <w:r w:rsidRPr="00210F4A">
        <w:rPr>
          <w:rFonts w:ascii="Times New Roman" w:hAnsi="Times New Roman" w:cs="Times New Roman"/>
          <w:sz w:val="23"/>
          <w:szCs w:val="23"/>
        </w:rPr>
        <w:t xml:space="preserve">2007. </w:t>
      </w:r>
      <w:r w:rsidRPr="00210F4A">
        <w:rPr>
          <w:rFonts w:ascii="Times New Roman" w:hAnsi="Times New Roman" w:cs="Times New Roman"/>
          <w:i/>
          <w:sz w:val="23"/>
          <w:szCs w:val="23"/>
        </w:rPr>
        <w:t>Ekonomi Politik Internasional.</w:t>
      </w:r>
      <w:proofErr w:type="gramEnd"/>
      <w:r w:rsidRPr="00210F4A">
        <w:rPr>
          <w:rFonts w:ascii="Times New Roman" w:hAnsi="Times New Roman" w:cs="Times New Roman"/>
          <w:sz w:val="23"/>
          <w:szCs w:val="23"/>
        </w:rPr>
        <w:t xml:space="preserve"> Bandung: Penerbit Nuansa.</w:t>
      </w:r>
    </w:p>
    <w:p w:rsidR="00220F50" w:rsidRPr="00210F4A" w:rsidRDefault="00220F50" w:rsidP="00661EEB">
      <w:pPr>
        <w:pStyle w:val="NoSpacing"/>
        <w:jc w:val="both"/>
        <w:rPr>
          <w:rFonts w:ascii="Times New Roman" w:hAnsi="Times New Roman" w:cs="Times New Roman"/>
          <w:sz w:val="23"/>
          <w:szCs w:val="23"/>
        </w:rPr>
      </w:pPr>
    </w:p>
    <w:p w:rsidR="00220F50" w:rsidRPr="00210F4A" w:rsidRDefault="00C54F09" w:rsidP="00661EEB">
      <w:pPr>
        <w:pStyle w:val="NoSpacing"/>
        <w:jc w:val="both"/>
        <w:rPr>
          <w:rFonts w:ascii="Times New Roman" w:hAnsi="Times New Roman" w:cs="Times New Roman"/>
          <w:b/>
          <w:i/>
          <w:sz w:val="23"/>
          <w:szCs w:val="23"/>
        </w:rPr>
      </w:pPr>
      <w:r w:rsidRPr="00210F4A">
        <w:rPr>
          <w:rFonts w:ascii="Times New Roman" w:hAnsi="Times New Roman" w:cs="Times New Roman"/>
          <w:b/>
          <w:i/>
          <w:sz w:val="23"/>
          <w:szCs w:val="23"/>
        </w:rPr>
        <w:t>Jurnal dan Laporan</w:t>
      </w:r>
    </w:p>
    <w:p w:rsidR="00220F50" w:rsidRPr="00210F4A" w:rsidRDefault="00220F50" w:rsidP="00661EEB">
      <w:pPr>
        <w:pStyle w:val="NoSpacing"/>
        <w:ind w:left="720" w:hanging="720"/>
        <w:jc w:val="both"/>
        <w:rPr>
          <w:rFonts w:ascii="Times New Roman" w:hAnsi="Times New Roman" w:cs="Times New Roman"/>
          <w:sz w:val="23"/>
          <w:szCs w:val="23"/>
        </w:rPr>
      </w:pPr>
      <w:proofErr w:type="gramStart"/>
      <w:r w:rsidRPr="00210F4A">
        <w:rPr>
          <w:rFonts w:ascii="Times New Roman" w:hAnsi="Times New Roman" w:cs="Times New Roman"/>
          <w:sz w:val="23"/>
          <w:szCs w:val="23"/>
        </w:rPr>
        <w:t>Dewan Nasional Perubahan Iklim.</w:t>
      </w:r>
      <w:proofErr w:type="gramEnd"/>
      <w:r w:rsidRPr="00210F4A">
        <w:rPr>
          <w:rFonts w:ascii="Times New Roman" w:hAnsi="Times New Roman" w:cs="Times New Roman"/>
          <w:sz w:val="23"/>
          <w:szCs w:val="23"/>
        </w:rPr>
        <w:t xml:space="preserve"> 2014. </w:t>
      </w:r>
      <w:r w:rsidRPr="00210F4A">
        <w:rPr>
          <w:rFonts w:ascii="Times New Roman" w:hAnsi="Times New Roman" w:cs="Times New Roman"/>
          <w:i/>
          <w:sz w:val="23"/>
          <w:szCs w:val="23"/>
        </w:rPr>
        <w:t xml:space="preserve">Peluang dan Kebijakan Pengurangan Emisi. </w:t>
      </w:r>
      <w:r w:rsidRPr="00210F4A">
        <w:rPr>
          <w:rFonts w:ascii="Times New Roman" w:hAnsi="Times New Roman" w:cs="Times New Roman"/>
          <w:sz w:val="23"/>
          <w:szCs w:val="23"/>
        </w:rPr>
        <w:t>Sektor Transportasi: Laporan Teknis tahun 2014.</w:t>
      </w:r>
    </w:p>
    <w:p w:rsidR="00220F50" w:rsidRPr="00210F4A" w:rsidRDefault="00220F50" w:rsidP="00661EEB">
      <w:pPr>
        <w:pStyle w:val="NoSpacing"/>
        <w:ind w:left="720" w:hanging="720"/>
        <w:jc w:val="both"/>
        <w:rPr>
          <w:rFonts w:ascii="Times New Roman" w:hAnsi="Times New Roman" w:cs="Times New Roman"/>
          <w:sz w:val="23"/>
          <w:szCs w:val="23"/>
        </w:rPr>
      </w:pPr>
    </w:p>
    <w:p w:rsidR="00220F50" w:rsidRPr="00210F4A" w:rsidRDefault="00220F50" w:rsidP="00661EEB">
      <w:pPr>
        <w:pStyle w:val="FootnoteText"/>
        <w:ind w:left="720" w:hanging="720"/>
        <w:jc w:val="both"/>
        <w:rPr>
          <w:rFonts w:ascii="Times New Roman" w:hAnsi="Times New Roman" w:cs="Times New Roman"/>
          <w:sz w:val="23"/>
          <w:szCs w:val="23"/>
        </w:rPr>
      </w:pPr>
      <w:r w:rsidRPr="00210F4A">
        <w:rPr>
          <w:rFonts w:ascii="Times New Roman" w:hAnsi="Times New Roman" w:cs="Times New Roman"/>
          <w:sz w:val="23"/>
          <w:szCs w:val="23"/>
        </w:rPr>
        <w:t xml:space="preserve">Kementerian Keuangan, 2015. </w:t>
      </w:r>
      <w:r w:rsidRPr="00210F4A">
        <w:rPr>
          <w:rFonts w:ascii="Times New Roman" w:hAnsi="Times New Roman" w:cs="Times New Roman"/>
          <w:i/>
          <w:sz w:val="23"/>
          <w:szCs w:val="23"/>
        </w:rPr>
        <w:t xml:space="preserve">Menggagas Pajak Emisi Kendaraan Bermotor. </w:t>
      </w:r>
      <w:proofErr w:type="gramStart"/>
      <w:r w:rsidRPr="00210F4A">
        <w:rPr>
          <w:rFonts w:ascii="Times New Roman" w:hAnsi="Times New Roman" w:cs="Times New Roman"/>
          <w:sz w:val="23"/>
          <w:szCs w:val="23"/>
        </w:rPr>
        <w:t>Dalam Riset dan Kajian Roadmap Industri Periode 2012-2025.</w:t>
      </w:r>
      <w:proofErr w:type="gramEnd"/>
      <w:r w:rsidRPr="00210F4A">
        <w:rPr>
          <w:rFonts w:ascii="Times New Roman" w:hAnsi="Times New Roman" w:cs="Times New Roman"/>
          <w:sz w:val="23"/>
          <w:szCs w:val="23"/>
        </w:rPr>
        <w:t xml:space="preserve"> </w:t>
      </w:r>
    </w:p>
    <w:p w:rsidR="00220F50" w:rsidRPr="00210F4A" w:rsidRDefault="00220F50" w:rsidP="00661EEB">
      <w:pPr>
        <w:pStyle w:val="FootnoteText"/>
        <w:ind w:left="720" w:hanging="720"/>
        <w:jc w:val="both"/>
        <w:rPr>
          <w:rFonts w:ascii="Times New Roman" w:hAnsi="Times New Roman" w:cs="Times New Roman"/>
          <w:sz w:val="23"/>
          <w:szCs w:val="23"/>
        </w:rPr>
      </w:pPr>
    </w:p>
    <w:p w:rsidR="00220F50" w:rsidRPr="00210F4A" w:rsidRDefault="00220F50" w:rsidP="00661EEB">
      <w:pPr>
        <w:pStyle w:val="FootnoteText"/>
        <w:ind w:left="720" w:hanging="720"/>
        <w:jc w:val="both"/>
        <w:rPr>
          <w:rFonts w:ascii="Times New Roman" w:hAnsi="Times New Roman" w:cs="Times New Roman"/>
          <w:sz w:val="23"/>
          <w:szCs w:val="23"/>
        </w:rPr>
      </w:pPr>
      <w:r w:rsidRPr="00210F4A">
        <w:rPr>
          <w:rFonts w:ascii="Times New Roman" w:hAnsi="Times New Roman" w:cs="Times New Roman"/>
          <w:sz w:val="23"/>
          <w:szCs w:val="23"/>
        </w:rPr>
        <w:t xml:space="preserve">Kementerian Keuangan RI, 2013. </w:t>
      </w:r>
      <w:r w:rsidRPr="00210F4A">
        <w:rPr>
          <w:rFonts w:ascii="Times New Roman" w:hAnsi="Times New Roman" w:cs="Times New Roman"/>
          <w:i/>
          <w:sz w:val="23"/>
          <w:szCs w:val="23"/>
        </w:rPr>
        <w:t xml:space="preserve">Intensif Fiskal Untuk </w:t>
      </w:r>
      <w:proofErr w:type="gramStart"/>
      <w:r w:rsidRPr="00210F4A">
        <w:rPr>
          <w:rFonts w:ascii="Times New Roman" w:hAnsi="Times New Roman" w:cs="Times New Roman"/>
          <w:i/>
          <w:sz w:val="23"/>
          <w:szCs w:val="23"/>
        </w:rPr>
        <w:t>Meningkatkan  Daya</w:t>
      </w:r>
      <w:proofErr w:type="gramEnd"/>
      <w:r w:rsidRPr="00210F4A">
        <w:rPr>
          <w:rFonts w:ascii="Times New Roman" w:hAnsi="Times New Roman" w:cs="Times New Roman"/>
          <w:i/>
          <w:sz w:val="23"/>
          <w:szCs w:val="23"/>
        </w:rPr>
        <w:t xml:space="preserve">  Saing Industri Kendaraan Bermotor  Roda Empat Di Indonesia, </w:t>
      </w:r>
      <w:r w:rsidRPr="00210F4A">
        <w:rPr>
          <w:rFonts w:ascii="Times New Roman" w:hAnsi="Times New Roman" w:cs="Times New Roman"/>
          <w:sz w:val="23"/>
          <w:szCs w:val="23"/>
        </w:rPr>
        <w:t>Riset dan Kajian PKPN.</w:t>
      </w:r>
    </w:p>
    <w:p w:rsidR="00661EEB" w:rsidRPr="00210F4A" w:rsidRDefault="00661EEB" w:rsidP="00661EEB">
      <w:pPr>
        <w:pStyle w:val="FootnoteText"/>
        <w:ind w:left="720" w:hanging="720"/>
        <w:jc w:val="both"/>
        <w:rPr>
          <w:rFonts w:ascii="Times New Roman" w:hAnsi="Times New Roman" w:cs="Times New Roman"/>
          <w:sz w:val="23"/>
          <w:szCs w:val="23"/>
        </w:rPr>
      </w:pPr>
    </w:p>
    <w:p w:rsidR="00220F50" w:rsidRPr="00210F4A" w:rsidRDefault="00661EEB" w:rsidP="00661EEB">
      <w:pPr>
        <w:pStyle w:val="FootnoteText"/>
        <w:ind w:left="720" w:hanging="720"/>
        <w:jc w:val="both"/>
        <w:rPr>
          <w:rFonts w:ascii="Times New Roman" w:hAnsi="Times New Roman" w:cs="Times New Roman"/>
          <w:sz w:val="23"/>
          <w:szCs w:val="23"/>
        </w:rPr>
      </w:pPr>
      <w:r w:rsidRPr="00210F4A">
        <w:rPr>
          <w:rFonts w:ascii="Times New Roman" w:hAnsi="Times New Roman" w:cs="Times New Roman"/>
          <w:sz w:val="23"/>
          <w:szCs w:val="23"/>
        </w:rPr>
        <w:t xml:space="preserve">Kementerian Lingkungan Hidup RI, 2004. </w:t>
      </w:r>
      <w:r w:rsidRPr="00210F4A">
        <w:rPr>
          <w:rFonts w:ascii="Times New Roman" w:hAnsi="Times New Roman" w:cs="Times New Roman"/>
          <w:i/>
          <w:sz w:val="23"/>
          <w:szCs w:val="23"/>
        </w:rPr>
        <w:t>Seminar Sehari Penerapan EURO 2 Dalam Rangka Pengendalian Emisi Kendaraan Bermotor di Indonesia.</w:t>
      </w:r>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Laporan Teknis Plt. Deputi Lingkungan Hidup Bidang Pengendalian Dampak Lingkungan Sumber Non Institusi.</w:t>
      </w:r>
      <w:proofErr w:type="gramEnd"/>
    </w:p>
    <w:p w:rsidR="00661EEB" w:rsidRPr="00210F4A" w:rsidRDefault="00661EEB" w:rsidP="00661EEB">
      <w:pPr>
        <w:pStyle w:val="FootnoteText"/>
        <w:ind w:left="720" w:hanging="720"/>
        <w:jc w:val="both"/>
        <w:rPr>
          <w:rFonts w:ascii="Times New Roman" w:hAnsi="Times New Roman" w:cs="Times New Roman"/>
          <w:sz w:val="23"/>
          <w:szCs w:val="23"/>
        </w:rPr>
      </w:pPr>
    </w:p>
    <w:p w:rsidR="00220F50" w:rsidRPr="00210F4A" w:rsidRDefault="00220F50" w:rsidP="00661EEB">
      <w:pPr>
        <w:pStyle w:val="NoSpacing"/>
        <w:ind w:left="720" w:hanging="720"/>
        <w:jc w:val="both"/>
        <w:rPr>
          <w:rFonts w:ascii="Times New Roman" w:hAnsi="Times New Roman" w:cs="Times New Roman"/>
          <w:sz w:val="23"/>
          <w:szCs w:val="23"/>
        </w:rPr>
      </w:pPr>
      <w:r w:rsidRPr="00210F4A">
        <w:rPr>
          <w:rFonts w:ascii="Times New Roman" w:hAnsi="Times New Roman" w:cs="Times New Roman"/>
          <w:sz w:val="23"/>
          <w:szCs w:val="23"/>
        </w:rPr>
        <w:t>Kement</w:t>
      </w:r>
      <w:r w:rsidR="00661EEB" w:rsidRPr="00210F4A">
        <w:rPr>
          <w:rFonts w:ascii="Times New Roman" w:hAnsi="Times New Roman" w:cs="Times New Roman"/>
          <w:sz w:val="23"/>
          <w:szCs w:val="23"/>
        </w:rPr>
        <w:t>e</w:t>
      </w:r>
      <w:r w:rsidRPr="00210F4A">
        <w:rPr>
          <w:rFonts w:ascii="Times New Roman" w:hAnsi="Times New Roman" w:cs="Times New Roman"/>
          <w:sz w:val="23"/>
          <w:szCs w:val="23"/>
        </w:rPr>
        <w:t xml:space="preserve">rian Perindustrian, </w:t>
      </w:r>
      <w:r w:rsidRPr="00210F4A">
        <w:rPr>
          <w:rFonts w:ascii="Times New Roman" w:hAnsi="Times New Roman" w:cs="Times New Roman"/>
          <w:i/>
          <w:sz w:val="23"/>
          <w:szCs w:val="23"/>
        </w:rPr>
        <w:t xml:space="preserve">Jangan Batasi Teknologi Otomotif. </w:t>
      </w:r>
      <w:proofErr w:type="gramStart"/>
      <w:r w:rsidRPr="00210F4A">
        <w:rPr>
          <w:rFonts w:ascii="Times New Roman" w:hAnsi="Times New Roman" w:cs="Times New Roman"/>
          <w:sz w:val="23"/>
          <w:szCs w:val="23"/>
        </w:rPr>
        <w:t>Artikel Jurnal Nasional Kementrian Perindustrian tahun 2016.</w:t>
      </w:r>
      <w:proofErr w:type="gramEnd"/>
    </w:p>
    <w:p w:rsidR="00220F50" w:rsidRPr="00210F4A" w:rsidRDefault="00220F50" w:rsidP="00661EEB">
      <w:pPr>
        <w:pStyle w:val="NoSpacing"/>
        <w:ind w:left="720" w:hanging="720"/>
        <w:jc w:val="both"/>
        <w:rPr>
          <w:rFonts w:ascii="Times New Roman" w:hAnsi="Times New Roman" w:cs="Times New Roman"/>
          <w:sz w:val="23"/>
          <w:szCs w:val="23"/>
        </w:rPr>
      </w:pPr>
    </w:p>
    <w:p w:rsidR="00220F50" w:rsidRDefault="00220F50" w:rsidP="00661EEB">
      <w:pPr>
        <w:pStyle w:val="NoSpacing"/>
        <w:ind w:left="720" w:hanging="720"/>
        <w:jc w:val="both"/>
        <w:rPr>
          <w:rFonts w:ascii="Times New Roman" w:hAnsi="Times New Roman" w:cs="Times New Roman"/>
          <w:sz w:val="23"/>
          <w:szCs w:val="23"/>
        </w:rPr>
      </w:pPr>
      <w:r w:rsidRPr="00210F4A">
        <w:rPr>
          <w:rFonts w:ascii="Times New Roman" w:hAnsi="Times New Roman" w:cs="Times New Roman"/>
          <w:sz w:val="23"/>
          <w:szCs w:val="23"/>
        </w:rPr>
        <w:t xml:space="preserve">Porter, Michael. E. 1990. </w:t>
      </w:r>
      <w:proofErr w:type="gramStart"/>
      <w:r w:rsidRPr="00210F4A">
        <w:rPr>
          <w:rFonts w:ascii="Times New Roman" w:hAnsi="Times New Roman" w:cs="Times New Roman"/>
          <w:i/>
          <w:sz w:val="23"/>
          <w:szCs w:val="23"/>
        </w:rPr>
        <w:t>The Competitive Advantage of Nations.</w:t>
      </w:r>
      <w:proofErr w:type="gramEnd"/>
      <w:r w:rsidRPr="00210F4A">
        <w:rPr>
          <w:rFonts w:ascii="Times New Roman" w:hAnsi="Times New Roman" w:cs="Times New Roman"/>
          <w:i/>
          <w:sz w:val="23"/>
          <w:szCs w:val="23"/>
        </w:rPr>
        <w:t xml:space="preserve"> </w:t>
      </w:r>
      <w:proofErr w:type="gramStart"/>
      <w:r w:rsidRPr="00210F4A">
        <w:rPr>
          <w:rFonts w:ascii="Times New Roman" w:hAnsi="Times New Roman" w:cs="Times New Roman"/>
          <w:sz w:val="23"/>
          <w:szCs w:val="23"/>
        </w:rPr>
        <w:t>The Free Press.</w:t>
      </w:r>
      <w:proofErr w:type="gramEnd"/>
      <w:r w:rsidRPr="00210F4A">
        <w:rPr>
          <w:rFonts w:ascii="Times New Roman" w:hAnsi="Times New Roman" w:cs="Times New Roman"/>
          <w:sz w:val="23"/>
          <w:szCs w:val="23"/>
        </w:rPr>
        <w:t xml:space="preserve"> New York.</w:t>
      </w:r>
    </w:p>
    <w:p w:rsidR="006B4882" w:rsidRPr="00210F4A" w:rsidRDefault="006B4882" w:rsidP="00661EEB">
      <w:pPr>
        <w:pStyle w:val="NoSpacing"/>
        <w:ind w:left="720" w:hanging="720"/>
        <w:jc w:val="both"/>
        <w:rPr>
          <w:rFonts w:ascii="Times New Roman" w:hAnsi="Times New Roman" w:cs="Times New Roman"/>
          <w:sz w:val="23"/>
          <w:szCs w:val="23"/>
        </w:rPr>
      </w:pPr>
    </w:p>
    <w:p w:rsidR="00220F50" w:rsidRPr="00210F4A" w:rsidRDefault="00220F50" w:rsidP="00661EEB">
      <w:pPr>
        <w:pStyle w:val="FootnoteText"/>
        <w:ind w:left="630" w:hanging="630"/>
        <w:jc w:val="both"/>
        <w:rPr>
          <w:rFonts w:ascii="Times New Roman" w:hAnsi="Times New Roman" w:cs="Times New Roman"/>
          <w:sz w:val="23"/>
          <w:szCs w:val="23"/>
        </w:rPr>
      </w:pPr>
      <w:proofErr w:type="gramStart"/>
      <w:r w:rsidRPr="00210F4A">
        <w:rPr>
          <w:rFonts w:ascii="Times New Roman" w:hAnsi="Times New Roman" w:cs="Times New Roman"/>
          <w:sz w:val="23"/>
          <w:szCs w:val="23"/>
        </w:rPr>
        <w:t>Rochmanto, Budi dkk, 2016.</w:t>
      </w:r>
      <w:proofErr w:type="gramEnd"/>
      <w:r w:rsidRPr="00210F4A">
        <w:rPr>
          <w:rFonts w:ascii="Times New Roman" w:hAnsi="Times New Roman" w:cs="Times New Roman"/>
          <w:sz w:val="23"/>
          <w:szCs w:val="23"/>
        </w:rPr>
        <w:t xml:space="preserve"> </w:t>
      </w:r>
      <w:r w:rsidRPr="00210F4A">
        <w:rPr>
          <w:rFonts w:ascii="Times New Roman" w:hAnsi="Times New Roman" w:cs="Times New Roman"/>
          <w:i/>
          <w:sz w:val="23"/>
          <w:szCs w:val="23"/>
        </w:rPr>
        <w:t>Ketidakpastian Pengukuran Emisi Kendaraan Dengan Regulasi R83Mengacu Pada Perhitungan Joint Committee For Guides Metrology (JCGM) 100:2008,</w:t>
      </w:r>
      <w:r w:rsidRPr="00210F4A">
        <w:rPr>
          <w:rFonts w:ascii="Times New Roman" w:hAnsi="Times New Roman" w:cs="Times New Roman"/>
          <w:sz w:val="23"/>
          <w:szCs w:val="23"/>
        </w:rPr>
        <w:t xml:space="preserve"> Jurnal M.P.I. Volume 10 Nomor 2, Agustus 2016, (117-128). </w:t>
      </w:r>
    </w:p>
    <w:p w:rsidR="00F30A86" w:rsidRPr="00210F4A" w:rsidRDefault="00F30A86" w:rsidP="00661EEB">
      <w:pPr>
        <w:pStyle w:val="FootnoteText"/>
        <w:ind w:left="630" w:hanging="630"/>
        <w:jc w:val="both"/>
        <w:rPr>
          <w:rFonts w:ascii="Times New Roman" w:hAnsi="Times New Roman" w:cs="Times New Roman"/>
          <w:sz w:val="23"/>
          <w:szCs w:val="23"/>
        </w:rPr>
      </w:pPr>
    </w:p>
    <w:p w:rsidR="00F30A86" w:rsidRPr="00210F4A" w:rsidRDefault="00F30A86" w:rsidP="00F30A86">
      <w:pPr>
        <w:pStyle w:val="FootnoteText"/>
        <w:ind w:left="720" w:hanging="720"/>
        <w:jc w:val="both"/>
        <w:rPr>
          <w:rFonts w:ascii="Times New Roman" w:hAnsi="Times New Roman" w:cs="Times New Roman"/>
          <w:sz w:val="23"/>
          <w:szCs w:val="23"/>
        </w:rPr>
      </w:pPr>
      <w:r w:rsidRPr="00210F4A">
        <w:rPr>
          <w:rFonts w:ascii="Times New Roman" w:hAnsi="Times New Roman" w:cs="Times New Roman"/>
          <w:sz w:val="23"/>
          <w:szCs w:val="23"/>
        </w:rPr>
        <w:t xml:space="preserve">Prasetya, Rully </w:t>
      </w:r>
      <w:proofErr w:type="gramStart"/>
      <w:r w:rsidRPr="00210F4A">
        <w:rPr>
          <w:rFonts w:ascii="Times New Roman" w:hAnsi="Times New Roman" w:cs="Times New Roman"/>
          <w:sz w:val="23"/>
          <w:szCs w:val="23"/>
        </w:rPr>
        <w:t>dan  Ponciano</w:t>
      </w:r>
      <w:proofErr w:type="gramEnd"/>
      <w:r w:rsidRPr="00210F4A">
        <w:rPr>
          <w:rFonts w:ascii="Times New Roman" w:hAnsi="Times New Roman" w:cs="Times New Roman"/>
          <w:sz w:val="23"/>
          <w:szCs w:val="23"/>
        </w:rPr>
        <w:t xml:space="preserve"> S. Intal Jr, </w:t>
      </w:r>
      <w:r w:rsidRPr="00210F4A">
        <w:rPr>
          <w:rFonts w:ascii="Times New Roman" w:hAnsi="Times New Roman" w:cs="Times New Roman"/>
          <w:i/>
          <w:sz w:val="23"/>
          <w:szCs w:val="23"/>
        </w:rPr>
        <w:t xml:space="preserve">AEC Blueprint Implementation Performance and Challenges: Standards and Conformance, </w:t>
      </w:r>
      <w:r w:rsidRPr="00210F4A">
        <w:rPr>
          <w:rFonts w:ascii="Times New Roman" w:hAnsi="Times New Roman" w:cs="Times New Roman"/>
          <w:sz w:val="23"/>
          <w:szCs w:val="23"/>
        </w:rPr>
        <w:t>Eria Discussion Paper Series, Mei 2015.</w:t>
      </w:r>
    </w:p>
    <w:p w:rsidR="00220F50" w:rsidRPr="00210F4A" w:rsidRDefault="00220F50" w:rsidP="00661EEB">
      <w:pPr>
        <w:pStyle w:val="FootnoteText"/>
        <w:ind w:left="630" w:hanging="630"/>
        <w:jc w:val="both"/>
        <w:rPr>
          <w:rFonts w:ascii="Times New Roman" w:hAnsi="Times New Roman" w:cs="Times New Roman"/>
          <w:sz w:val="23"/>
          <w:szCs w:val="23"/>
        </w:rPr>
      </w:pPr>
    </w:p>
    <w:p w:rsidR="00220F50" w:rsidRPr="00210F4A" w:rsidRDefault="00220F50" w:rsidP="00661EEB">
      <w:pPr>
        <w:pStyle w:val="NoSpacing"/>
        <w:ind w:left="720" w:hanging="720"/>
        <w:jc w:val="both"/>
        <w:rPr>
          <w:rFonts w:ascii="Times New Roman" w:hAnsi="Times New Roman" w:cs="Times New Roman"/>
          <w:sz w:val="23"/>
          <w:szCs w:val="23"/>
        </w:rPr>
      </w:pPr>
      <w:proofErr w:type="gramStart"/>
      <w:r w:rsidRPr="00210F4A">
        <w:rPr>
          <w:rFonts w:ascii="Times New Roman" w:hAnsi="Times New Roman" w:cs="Times New Roman"/>
          <w:sz w:val="23"/>
          <w:szCs w:val="23"/>
        </w:rPr>
        <w:t>Setiapraja, Hari dkk.</w:t>
      </w:r>
      <w:proofErr w:type="gramEnd"/>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 xml:space="preserve">2015, </w:t>
      </w:r>
      <w:r w:rsidRPr="00210F4A">
        <w:rPr>
          <w:rFonts w:ascii="Times New Roman" w:hAnsi="Times New Roman" w:cs="Times New Roman"/>
          <w:i/>
          <w:sz w:val="23"/>
          <w:szCs w:val="23"/>
        </w:rPr>
        <w:t>Kesiapan Indonesia Menuju Harmonisasi Regulasi Emisi Kendaraan R83-05 Diantara Negara ASEAN.</w:t>
      </w:r>
      <w:proofErr w:type="gramEnd"/>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Jurnal Standarisasi Volume 17 Nomor 2, Juli 2015.</w:t>
      </w:r>
      <w:proofErr w:type="gramEnd"/>
      <w:r w:rsidRPr="00210F4A">
        <w:rPr>
          <w:rFonts w:ascii="Times New Roman" w:hAnsi="Times New Roman" w:cs="Times New Roman"/>
          <w:sz w:val="23"/>
          <w:szCs w:val="23"/>
        </w:rPr>
        <w:t xml:space="preserve"> </w:t>
      </w:r>
    </w:p>
    <w:p w:rsidR="00BF44BB" w:rsidRPr="00210F4A" w:rsidRDefault="00BF44BB" w:rsidP="00661EEB">
      <w:pPr>
        <w:pStyle w:val="NoSpacing"/>
        <w:ind w:left="720" w:hanging="720"/>
        <w:jc w:val="both"/>
        <w:rPr>
          <w:rFonts w:ascii="Times New Roman" w:hAnsi="Times New Roman" w:cs="Times New Roman"/>
          <w:sz w:val="23"/>
          <w:szCs w:val="23"/>
        </w:rPr>
      </w:pPr>
    </w:p>
    <w:p w:rsidR="00220F50" w:rsidRPr="00210F4A" w:rsidRDefault="00C54F09" w:rsidP="00661EEB">
      <w:pPr>
        <w:pStyle w:val="NoSpacing"/>
        <w:ind w:left="720" w:hanging="720"/>
        <w:jc w:val="both"/>
        <w:rPr>
          <w:rFonts w:ascii="Times New Roman" w:hAnsi="Times New Roman" w:cs="Times New Roman"/>
          <w:b/>
          <w:i/>
          <w:sz w:val="23"/>
          <w:szCs w:val="23"/>
        </w:rPr>
      </w:pPr>
      <w:r w:rsidRPr="00210F4A">
        <w:rPr>
          <w:rFonts w:ascii="Times New Roman" w:hAnsi="Times New Roman" w:cs="Times New Roman"/>
          <w:b/>
          <w:i/>
          <w:sz w:val="23"/>
          <w:szCs w:val="23"/>
        </w:rPr>
        <w:t>Internet</w:t>
      </w:r>
    </w:p>
    <w:p w:rsidR="00220F50" w:rsidRPr="00210F4A" w:rsidRDefault="00220F50" w:rsidP="00661EEB">
      <w:pPr>
        <w:pStyle w:val="FootnoteText"/>
        <w:ind w:left="720" w:hanging="720"/>
        <w:jc w:val="both"/>
        <w:rPr>
          <w:rFonts w:ascii="Times New Roman" w:hAnsi="Times New Roman" w:cs="Times New Roman"/>
          <w:sz w:val="23"/>
          <w:szCs w:val="23"/>
        </w:rPr>
      </w:pPr>
      <w:r w:rsidRPr="00210F4A">
        <w:rPr>
          <w:rFonts w:ascii="Times New Roman" w:hAnsi="Times New Roman" w:cs="Times New Roman"/>
          <w:i/>
          <w:sz w:val="23"/>
          <w:szCs w:val="23"/>
        </w:rPr>
        <w:t xml:space="preserve">Fasilitas Uji di BTMP, </w:t>
      </w:r>
      <w:r w:rsidRPr="00210F4A">
        <w:rPr>
          <w:rFonts w:ascii="Times New Roman" w:hAnsi="Times New Roman" w:cs="Times New Roman"/>
          <w:sz w:val="23"/>
          <w:szCs w:val="23"/>
        </w:rPr>
        <w:t xml:space="preserve">diakses dari: </w:t>
      </w:r>
      <w:hyperlink r:id="rId21" w:history="1">
        <w:r w:rsidRPr="00210F4A">
          <w:rPr>
            <w:rStyle w:val="Hyperlink"/>
            <w:rFonts w:ascii="Times New Roman" w:hAnsi="Times New Roman" w:cs="Times New Roman"/>
            <w:color w:val="auto"/>
            <w:sz w:val="23"/>
            <w:szCs w:val="23"/>
            <w:u w:val="none"/>
          </w:rPr>
          <w:t>http://bt2mp.bppt.go.id/profil/sejarah/2-berita/fasilitas-uji-di-btmp</w:t>
        </w:r>
      </w:hyperlink>
      <w:r w:rsidRPr="00210F4A">
        <w:rPr>
          <w:rFonts w:ascii="Times New Roman" w:hAnsi="Times New Roman" w:cs="Times New Roman"/>
          <w:sz w:val="23"/>
          <w:szCs w:val="23"/>
        </w:rPr>
        <w:t>.</w:t>
      </w:r>
    </w:p>
    <w:p w:rsidR="00220F50" w:rsidRPr="00210F4A" w:rsidRDefault="00220F50" w:rsidP="00661EEB">
      <w:pPr>
        <w:pStyle w:val="NoSpacing"/>
        <w:jc w:val="both"/>
        <w:rPr>
          <w:rFonts w:ascii="Times New Roman" w:hAnsi="Times New Roman" w:cs="Times New Roman"/>
          <w:sz w:val="23"/>
          <w:szCs w:val="23"/>
        </w:rPr>
      </w:pPr>
    </w:p>
    <w:p w:rsidR="00220F50" w:rsidRDefault="00220F50" w:rsidP="00661EEB">
      <w:pPr>
        <w:pStyle w:val="FootnoteText"/>
        <w:ind w:left="720" w:hanging="720"/>
        <w:jc w:val="both"/>
        <w:rPr>
          <w:rStyle w:val="Hyperlink"/>
          <w:rFonts w:ascii="Times New Roman" w:hAnsi="Times New Roman" w:cs="Times New Roman"/>
          <w:color w:val="auto"/>
          <w:sz w:val="23"/>
          <w:szCs w:val="23"/>
          <w:u w:val="none"/>
        </w:rPr>
      </w:pPr>
      <w:r w:rsidRPr="00210F4A">
        <w:rPr>
          <w:rFonts w:ascii="Times New Roman" w:hAnsi="Times New Roman" w:cs="Times New Roman"/>
          <w:i/>
          <w:sz w:val="23"/>
          <w:szCs w:val="23"/>
        </w:rPr>
        <w:lastRenderedPageBreak/>
        <w:t>Harmonisasi Emisi Kendaraan Bermotor di ASEAN,</w:t>
      </w:r>
      <w:r w:rsidRPr="00210F4A">
        <w:rPr>
          <w:rFonts w:ascii="Times New Roman" w:hAnsi="Times New Roman" w:cs="Times New Roman"/>
          <w:sz w:val="23"/>
          <w:szCs w:val="23"/>
        </w:rPr>
        <w:t xml:space="preserve"> diakses dari: </w:t>
      </w:r>
      <w:hyperlink r:id="rId22" w:anchor=".WwBMw.DXfYX" w:history="1">
        <w:r w:rsidRPr="00210F4A">
          <w:rPr>
            <w:rStyle w:val="Hyperlink"/>
            <w:rFonts w:ascii="Times New Roman" w:hAnsi="Times New Roman" w:cs="Times New Roman"/>
            <w:color w:val="auto"/>
            <w:sz w:val="23"/>
            <w:szCs w:val="23"/>
            <w:u w:val="none"/>
          </w:rPr>
          <w:t>http://bsn.go.id/main/berita/berita.det/6208/Harmonisasi-Emisi-Kendaraan-Bermotor-di-ASEAN#.WwBMw.DXfYX</w:t>
        </w:r>
      </w:hyperlink>
    </w:p>
    <w:p w:rsidR="006B4882" w:rsidRPr="00210F4A" w:rsidRDefault="006B4882" w:rsidP="00661EEB">
      <w:pPr>
        <w:pStyle w:val="FootnoteText"/>
        <w:ind w:left="720" w:hanging="720"/>
        <w:jc w:val="both"/>
        <w:rPr>
          <w:rStyle w:val="Hyperlink"/>
          <w:rFonts w:ascii="Times New Roman" w:hAnsi="Times New Roman" w:cs="Times New Roman"/>
          <w:color w:val="auto"/>
          <w:sz w:val="23"/>
          <w:szCs w:val="23"/>
          <w:u w:val="none"/>
        </w:rPr>
      </w:pPr>
    </w:p>
    <w:p w:rsidR="00220F50" w:rsidRPr="00210F4A" w:rsidRDefault="00220F50" w:rsidP="00661EEB">
      <w:pPr>
        <w:pStyle w:val="FootnoteText"/>
        <w:ind w:left="720" w:hanging="720"/>
        <w:jc w:val="both"/>
        <w:rPr>
          <w:rFonts w:ascii="Times New Roman" w:hAnsi="Times New Roman" w:cs="Times New Roman"/>
          <w:sz w:val="23"/>
          <w:szCs w:val="23"/>
        </w:rPr>
      </w:pPr>
      <w:r w:rsidRPr="00210F4A">
        <w:rPr>
          <w:rFonts w:ascii="Times New Roman" w:hAnsi="Times New Roman" w:cs="Times New Roman"/>
          <w:sz w:val="23"/>
          <w:szCs w:val="23"/>
        </w:rPr>
        <w:t xml:space="preserve">Kementerian Perhubungan, </w:t>
      </w:r>
      <w:r w:rsidRPr="00210F4A">
        <w:rPr>
          <w:rFonts w:ascii="Times New Roman" w:hAnsi="Times New Roman" w:cs="Times New Roman"/>
          <w:i/>
          <w:sz w:val="23"/>
          <w:szCs w:val="23"/>
        </w:rPr>
        <w:t xml:space="preserve">Peresmian Fasilitas Lab Uji Emisi Kendaraan Bermotor Guna Memenuhi Standar Keselamatan Dan Laik Jalan. </w:t>
      </w:r>
      <w:proofErr w:type="gramStart"/>
      <w:r w:rsidRPr="00210F4A">
        <w:rPr>
          <w:rFonts w:ascii="Times New Roman" w:hAnsi="Times New Roman" w:cs="Times New Roman"/>
          <w:sz w:val="23"/>
          <w:szCs w:val="23"/>
        </w:rPr>
        <w:t>Laporan Resmi Departemen Perhubungan Republik Indonesia.</w:t>
      </w:r>
      <w:proofErr w:type="gramEnd"/>
      <w:r w:rsidRPr="00210F4A">
        <w:rPr>
          <w:rFonts w:ascii="Times New Roman" w:hAnsi="Times New Roman" w:cs="Times New Roman"/>
          <w:sz w:val="23"/>
          <w:szCs w:val="23"/>
        </w:rPr>
        <w:t xml:space="preserve">  </w:t>
      </w:r>
      <w:proofErr w:type="gramStart"/>
      <w:r w:rsidRPr="00210F4A">
        <w:rPr>
          <w:rFonts w:ascii="Times New Roman" w:hAnsi="Times New Roman" w:cs="Times New Roman"/>
          <w:sz w:val="23"/>
          <w:szCs w:val="23"/>
        </w:rPr>
        <w:t>diakses</w:t>
      </w:r>
      <w:proofErr w:type="gramEnd"/>
      <w:r w:rsidRPr="00210F4A">
        <w:rPr>
          <w:rFonts w:ascii="Times New Roman" w:hAnsi="Times New Roman" w:cs="Times New Roman"/>
          <w:sz w:val="23"/>
          <w:szCs w:val="23"/>
        </w:rPr>
        <w:t xml:space="preserve"> dari: </w:t>
      </w:r>
      <w:hyperlink r:id="rId23" w:history="1">
        <w:r w:rsidRPr="00210F4A">
          <w:rPr>
            <w:rStyle w:val="Hyperlink"/>
            <w:rFonts w:ascii="Times New Roman" w:hAnsi="Times New Roman" w:cs="Times New Roman"/>
            <w:color w:val="auto"/>
            <w:sz w:val="23"/>
            <w:szCs w:val="23"/>
            <w:u w:val="none"/>
          </w:rPr>
          <w:t>http://dephub.go.id/post/read/menhub-resmikan-fasilitas-uji-emisi-kendaraan-bermotor-guna-memenuhi-standar-keselamatan-dan-laik-jalan</w:t>
        </w:r>
      </w:hyperlink>
    </w:p>
    <w:p w:rsidR="00220F50" w:rsidRPr="00210F4A" w:rsidRDefault="00220F50" w:rsidP="00661EEB">
      <w:pPr>
        <w:pStyle w:val="FootnoteText"/>
        <w:ind w:left="720" w:hanging="720"/>
        <w:jc w:val="both"/>
        <w:rPr>
          <w:rFonts w:ascii="Times New Roman" w:hAnsi="Times New Roman" w:cs="Times New Roman"/>
          <w:sz w:val="23"/>
          <w:szCs w:val="23"/>
        </w:rPr>
      </w:pPr>
    </w:p>
    <w:p w:rsidR="00220F50" w:rsidRPr="00210F4A" w:rsidRDefault="00220F50" w:rsidP="00661EEB">
      <w:pPr>
        <w:pStyle w:val="FootnoteText"/>
        <w:ind w:left="720" w:hanging="720"/>
        <w:jc w:val="both"/>
        <w:rPr>
          <w:rFonts w:ascii="Times New Roman" w:hAnsi="Times New Roman" w:cs="Times New Roman"/>
          <w:sz w:val="23"/>
          <w:szCs w:val="23"/>
        </w:rPr>
      </w:pPr>
      <w:r w:rsidRPr="00210F4A">
        <w:rPr>
          <w:rFonts w:ascii="Times New Roman" w:hAnsi="Times New Roman" w:cs="Times New Roman"/>
          <w:i/>
          <w:sz w:val="23"/>
          <w:szCs w:val="23"/>
        </w:rPr>
        <w:t xml:space="preserve">Kerjasama Pertamina dengan Shell Singapura Dalam Impor Bahan Bakar, </w:t>
      </w:r>
      <w:r w:rsidRPr="00210F4A">
        <w:rPr>
          <w:rFonts w:ascii="Times New Roman" w:hAnsi="Times New Roman" w:cs="Times New Roman"/>
          <w:sz w:val="23"/>
          <w:szCs w:val="23"/>
        </w:rPr>
        <w:t>diakses dari: https;//wwww.pertamina.com/media/ea2bd9a4-bfdd-4a78-99da-2f4c0ab95ae6/energia%2035-5%20SEPTEMBER%202016.ok.pdf</w:t>
      </w:r>
    </w:p>
    <w:p w:rsidR="00220F50" w:rsidRPr="00210F4A" w:rsidRDefault="00220F50" w:rsidP="00661EEB">
      <w:pPr>
        <w:pStyle w:val="FootnoteText"/>
        <w:jc w:val="both"/>
        <w:rPr>
          <w:rStyle w:val="Hyperlink"/>
          <w:rFonts w:ascii="Times New Roman" w:hAnsi="Times New Roman" w:cs="Times New Roman"/>
          <w:color w:val="auto"/>
          <w:sz w:val="23"/>
          <w:szCs w:val="23"/>
          <w:u w:val="none"/>
        </w:rPr>
      </w:pPr>
    </w:p>
    <w:p w:rsidR="00220F50" w:rsidRPr="00210F4A" w:rsidRDefault="00220F50" w:rsidP="00661EEB">
      <w:pPr>
        <w:pStyle w:val="FootnoteText"/>
        <w:ind w:left="720" w:hanging="720"/>
        <w:jc w:val="both"/>
        <w:rPr>
          <w:rStyle w:val="Hyperlink"/>
          <w:rFonts w:ascii="Times New Roman" w:hAnsi="Times New Roman" w:cs="Times New Roman"/>
          <w:color w:val="auto"/>
          <w:sz w:val="23"/>
          <w:szCs w:val="23"/>
          <w:u w:val="none"/>
        </w:rPr>
      </w:pPr>
      <w:r w:rsidRPr="00210F4A">
        <w:rPr>
          <w:rFonts w:ascii="Times New Roman" w:hAnsi="Times New Roman" w:cs="Times New Roman"/>
          <w:i/>
          <w:sz w:val="23"/>
          <w:szCs w:val="23"/>
        </w:rPr>
        <w:t xml:space="preserve">Mobil Hybrid Ramah Lingkungan, </w:t>
      </w:r>
      <w:r w:rsidRPr="00210F4A">
        <w:rPr>
          <w:rFonts w:ascii="Times New Roman" w:hAnsi="Times New Roman" w:cs="Times New Roman"/>
          <w:sz w:val="23"/>
          <w:szCs w:val="23"/>
        </w:rPr>
        <w:t xml:space="preserve">diakses dari: </w:t>
      </w:r>
      <w:hyperlink r:id="rId24" w:history="1">
        <w:r w:rsidRPr="00210F4A">
          <w:rPr>
            <w:rStyle w:val="Hyperlink"/>
            <w:rFonts w:ascii="Times New Roman" w:hAnsi="Times New Roman" w:cs="Times New Roman"/>
            <w:color w:val="auto"/>
            <w:sz w:val="23"/>
            <w:szCs w:val="23"/>
            <w:u w:val="none"/>
          </w:rPr>
          <w:t>http://lipi.go.id/berita/mobil-hybrid-ramah-lingkungan--/5353</w:t>
        </w:r>
      </w:hyperlink>
    </w:p>
    <w:p w:rsidR="00C62CB2" w:rsidRPr="00210F4A" w:rsidRDefault="00C62CB2" w:rsidP="00661EEB">
      <w:pPr>
        <w:pStyle w:val="FootnoteText"/>
        <w:ind w:left="720" w:hanging="720"/>
        <w:jc w:val="both"/>
        <w:rPr>
          <w:rStyle w:val="Hyperlink"/>
          <w:rFonts w:ascii="Times New Roman" w:hAnsi="Times New Roman" w:cs="Times New Roman"/>
          <w:color w:val="auto"/>
          <w:sz w:val="23"/>
          <w:szCs w:val="23"/>
          <w:u w:val="none"/>
        </w:rPr>
      </w:pPr>
    </w:p>
    <w:p w:rsidR="00220F50" w:rsidRPr="00210F4A" w:rsidRDefault="00220F50" w:rsidP="00661EEB">
      <w:pPr>
        <w:pStyle w:val="FootnoteText"/>
        <w:ind w:left="720" w:hanging="720"/>
        <w:jc w:val="both"/>
        <w:rPr>
          <w:rFonts w:ascii="Times New Roman" w:hAnsi="Times New Roman" w:cs="Times New Roman"/>
          <w:sz w:val="23"/>
          <w:szCs w:val="23"/>
        </w:rPr>
      </w:pPr>
      <w:r w:rsidRPr="00210F4A">
        <w:rPr>
          <w:rFonts w:ascii="Times New Roman" w:hAnsi="Times New Roman" w:cs="Times New Roman"/>
          <w:i/>
          <w:sz w:val="23"/>
          <w:szCs w:val="23"/>
        </w:rPr>
        <w:t>Penerapan Euro 4 Permudah Ekspor,</w:t>
      </w:r>
      <w:r w:rsidRPr="00210F4A">
        <w:rPr>
          <w:rFonts w:ascii="Times New Roman" w:hAnsi="Times New Roman" w:cs="Times New Roman"/>
          <w:sz w:val="23"/>
          <w:szCs w:val="23"/>
        </w:rPr>
        <w:t xml:space="preserve"> diakses dari: http;//kemenprin.go.id/artikel/10257/Penerpan-Euro-4-Permudah-Ekspor.</w:t>
      </w:r>
    </w:p>
    <w:p w:rsidR="00C54F09" w:rsidRPr="00210F4A" w:rsidRDefault="00C54F09" w:rsidP="00661EEB">
      <w:pPr>
        <w:pStyle w:val="FootnoteText"/>
        <w:ind w:left="720" w:hanging="720"/>
        <w:jc w:val="both"/>
        <w:rPr>
          <w:rFonts w:ascii="Times New Roman" w:hAnsi="Times New Roman" w:cs="Times New Roman"/>
          <w:i/>
          <w:sz w:val="23"/>
          <w:szCs w:val="23"/>
        </w:rPr>
      </w:pPr>
    </w:p>
    <w:p w:rsidR="00220F50" w:rsidRDefault="00220F50" w:rsidP="00661EEB">
      <w:pPr>
        <w:pStyle w:val="FootnoteText"/>
        <w:ind w:left="720" w:hanging="720"/>
        <w:jc w:val="both"/>
        <w:rPr>
          <w:rFonts w:ascii="Times New Roman" w:hAnsi="Times New Roman" w:cs="Times New Roman"/>
          <w:sz w:val="23"/>
          <w:szCs w:val="23"/>
        </w:rPr>
      </w:pPr>
      <w:r w:rsidRPr="00210F4A">
        <w:rPr>
          <w:rFonts w:ascii="Times New Roman" w:hAnsi="Times New Roman" w:cs="Times New Roman"/>
          <w:i/>
          <w:sz w:val="23"/>
          <w:szCs w:val="23"/>
        </w:rPr>
        <w:t xml:space="preserve">Pertamina dan Saudi Aramco Lanjutkan Kerja Sama RDMP Kilang Cilacap, </w:t>
      </w:r>
      <w:r w:rsidRPr="00210F4A">
        <w:rPr>
          <w:rFonts w:ascii="Times New Roman" w:hAnsi="Times New Roman" w:cs="Times New Roman"/>
          <w:sz w:val="23"/>
          <w:szCs w:val="23"/>
        </w:rPr>
        <w:t>diakses dari: https;//migas.esdm.go.id/post/read/pertamina-dan-saudi-aramco-lanjutkan-kerja-sama-rdmp-kilang-cilacap</w:t>
      </w:r>
    </w:p>
    <w:p w:rsidR="006B4882" w:rsidRPr="00210F4A" w:rsidRDefault="006B4882" w:rsidP="00661EEB">
      <w:pPr>
        <w:pStyle w:val="FootnoteText"/>
        <w:ind w:left="720" w:hanging="720"/>
        <w:jc w:val="both"/>
        <w:rPr>
          <w:rFonts w:ascii="Times New Roman" w:hAnsi="Times New Roman" w:cs="Times New Roman"/>
          <w:sz w:val="23"/>
          <w:szCs w:val="23"/>
        </w:rPr>
      </w:pPr>
    </w:p>
    <w:p w:rsidR="00220F50" w:rsidRPr="00210F4A" w:rsidRDefault="00220F50" w:rsidP="00661EEB">
      <w:pPr>
        <w:pStyle w:val="FootnoteText"/>
        <w:ind w:left="720" w:hanging="720"/>
        <w:jc w:val="both"/>
        <w:rPr>
          <w:rStyle w:val="Hyperlink"/>
          <w:rFonts w:ascii="Times New Roman" w:hAnsi="Times New Roman" w:cs="Times New Roman"/>
          <w:color w:val="auto"/>
          <w:sz w:val="23"/>
          <w:szCs w:val="23"/>
          <w:u w:val="none"/>
        </w:rPr>
      </w:pPr>
      <w:r w:rsidRPr="00210F4A">
        <w:rPr>
          <w:rFonts w:ascii="Times New Roman" w:hAnsi="Times New Roman" w:cs="Times New Roman"/>
          <w:i/>
          <w:sz w:val="23"/>
          <w:szCs w:val="23"/>
        </w:rPr>
        <w:t xml:space="preserve">Revitaisasi 5 Kilang Minyak, </w:t>
      </w:r>
      <w:r w:rsidRPr="00210F4A">
        <w:rPr>
          <w:rFonts w:ascii="Times New Roman" w:hAnsi="Times New Roman" w:cs="Times New Roman"/>
          <w:sz w:val="23"/>
          <w:szCs w:val="23"/>
        </w:rPr>
        <w:t xml:space="preserve">diakses dari: </w:t>
      </w:r>
      <w:hyperlink r:id="rId25" w:history="1">
        <w:r w:rsidRPr="00210F4A">
          <w:rPr>
            <w:rStyle w:val="Hyperlink"/>
            <w:rFonts w:ascii="Times New Roman" w:hAnsi="Times New Roman" w:cs="Times New Roman"/>
            <w:color w:val="auto"/>
            <w:sz w:val="23"/>
            <w:szCs w:val="23"/>
            <w:u w:val="none"/>
          </w:rPr>
          <w:t>https://kppip.go.id/proyek-prioritas/minyak-gas/revitalisasi-5-kilang-minyak-eksisting-rdmp/</w:t>
        </w:r>
      </w:hyperlink>
    </w:p>
    <w:p w:rsidR="00220F50" w:rsidRPr="00210F4A" w:rsidRDefault="00220F50" w:rsidP="00661EEB">
      <w:pPr>
        <w:pStyle w:val="FootnoteText"/>
        <w:ind w:left="720" w:hanging="720"/>
        <w:jc w:val="both"/>
        <w:rPr>
          <w:rFonts w:ascii="Times New Roman" w:hAnsi="Times New Roman" w:cs="Times New Roman"/>
          <w:sz w:val="23"/>
          <w:szCs w:val="23"/>
        </w:rPr>
      </w:pPr>
    </w:p>
    <w:p w:rsidR="00220F50" w:rsidRPr="00210F4A" w:rsidRDefault="00220F50" w:rsidP="00F30A86">
      <w:pPr>
        <w:pStyle w:val="NoSpacing"/>
        <w:ind w:left="720" w:hanging="720"/>
        <w:jc w:val="both"/>
        <w:rPr>
          <w:rFonts w:ascii="Times New Roman" w:hAnsi="Times New Roman" w:cs="Times New Roman"/>
          <w:sz w:val="23"/>
          <w:szCs w:val="23"/>
        </w:rPr>
      </w:pPr>
      <w:bookmarkStart w:id="0" w:name="_GoBack"/>
      <w:bookmarkEnd w:id="0"/>
      <w:r w:rsidRPr="00210F4A">
        <w:rPr>
          <w:rFonts w:ascii="Times New Roman" w:hAnsi="Times New Roman" w:cs="Times New Roman"/>
          <w:i/>
          <w:sz w:val="23"/>
          <w:szCs w:val="23"/>
        </w:rPr>
        <w:t xml:space="preserve">Standar Emisi Euro 4 Segera Diberlakukan Di Indoneisa, </w:t>
      </w:r>
      <w:r w:rsidRPr="00210F4A">
        <w:rPr>
          <w:rFonts w:ascii="Times New Roman" w:hAnsi="Times New Roman" w:cs="Times New Roman"/>
          <w:sz w:val="23"/>
          <w:szCs w:val="23"/>
        </w:rPr>
        <w:t xml:space="preserve">diakses dari: </w:t>
      </w:r>
      <w:hyperlink r:id="rId26" w:history="1">
        <w:r w:rsidRPr="00210F4A">
          <w:rPr>
            <w:rStyle w:val="Hyperlink"/>
            <w:rFonts w:ascii="Times New Roman" w:hAnsi="Times New Roman" w:cs="Times New Roman"/>
            <w:color w:val="auto"/>
            <w:sz w:val="23"/>
            <w:szCs w:val="23"/>
            <w:u w:val="none"/>
          </w:rPr>
          <w:t>http://ppid.menlhk.go.id/siaran_pers/browse/579</w:t>
        </w:r>
      </w:hyperlink>
    </w:p>
    <w:sectPr w:rsidR="00220F50" w:rsidRPr="00210F4A" w:rsidSect="00262BC7">
      <w:headerReference w:type="even" r:id="rId27"/>
      <w:headerReference w:type="default" r:id="rId28"/>
      <w:footerReference w:type="even" r:id="rId29"/>
      <w:footerReference w:type="default" r:id="rId30"/>
      <w:pgSz w:w="11906" w:h="16838"/>
      <w:pgMar w:top="2268" w:right="1701" w:bottom="1701" w:left="2268" w:header="1440" w:footer="576" w:gutter="0"/>
      <w:pgNumType w:start="5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CE" w:rsidRDefault="00C557CE" w:rsidP="004B7183">
      <w:pPr>
        <w:spacing w:after="0" w:line="240" w:lineRule="auto"/>
      </w:pPr>
      <w:r>
        <w:separator/>
      </w:r>
    </w:p>
  </w:endnote>
  <w:endnote w:type="continuationSeparator" w:id="0">
    <w:p w:rsidR="00C557CE" w:rsidRDefault="00C557CE" w:rsidP="004B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461420"/>
      <w:docPartObj>
        <w:docPartGallery w:val="Page Numbers (Bottom of Page)"/>
        <w:docPartUnique/>
      </w:docPartObj>
    </w:sdtPr>
    <w:sdtEndPr>
      <w:rPr>
        <w:b/>
        <w:i/>
        <w:noProof/>
      </w:rPr>
    </w:sdtEndPr>
    <w:sdtContent>
      <w:p w:rsidR="001D422B" w:rsidRDefault="001D422B">
        <w:pPr>
          <w:pStyle w:val="Footer"/>
          <w:jc w:val="right"/>
        </w:pPr>
        <w:r w:rsidRPr="001D422B">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28B27385" wp14:editId="61067A06">
                  <wp:simplePos x="0" y="0"/>
                  <wp:positionH relativeFrom="column">
                    <wp:posOffset>-81915</wp:posOffset>
                  </wp:positionH>
                  <wp:positionV relativeFrom="paragraph">
                    <wp:posOffset>140614</wp:posOffset>
                  </wp:positionV>
                  <wp:extent cx="5173980" cy="0"/>
                  <wp:effectExtent l="0" t="0" r="26670" b="19050"/>
                  <wp:wrapNone/>
                  <wp:docPr id="4" name="Straight Connector 4"/>
                  <wp:cNvGraphicFramePr/>
                  <a:graphic xmlns:a="http://schemas.openxmlformats.org/drawingml/2006/main">
                    <a:graphicData uri="http://schemas.microsoft.com/office/word/2010/wordprocessingShape">
                      <wps:wsp>
                        <wps:cNvCnPr/>
                        <wps:spPr>
                          <a:xfrm flipV="1">
                            <a:off x="0" y="0"/>
                            <a:ext cx="51739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1.05pt" to="400.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" strokecolor="black [3213]" strokeweight="1.5pt"/>
              </w:pict>
            </mc:Fallback>
          </mc:AlternateContent>
        </w:r>
      </w:p>
      <w:p w:rsidR="00CC1770" w:rsidRPr="00262BC7" w:rsidRDefault="00262BC7" w:rsidP="00606911">
        <w:pPr>
          <w:pStyle w:val="Footer"/>
          <w:rPr>
            <w:b/>
            <w:i/>
          </w:rPr>
        </w:pPr>
        <w:r>
          <w:rPr>
            <w:rFonts w:ascii="Times New Roman" w:hAnsi="Times New Roman" w:cs="Times New Roman"/>
            <w:b/>
            <w:i/>
            <w:sz w:val="20"/>
            <w:szCs w:val="20"/>
          </w:rPr>
          <w:t>0</w:t>
        </w:r>
        <w:r w:rsidR="00CC1770" w:rsidRPr="00262BC7">
          <w:rPr>
            <w:rFonts w:ascii="Times New Roman" w:hAnsi="Times New Roman" w:cs="Times New Roman"/>
            <w:b/>
            <w:i/>
            <w:sz w:val="20"/>
            <w:szCs w:val="20"/>
          </w:rPr>
          <w:fldChar w:fldCharType="begin"/>
        </w:r>
        <w:r w:rsidR="00CC1770" w:rsidRPr="00262BC7">
          <w:rPr>
            <w:rFonts w:ascii="Times New Roman" w:hAnsi="Times New Roman" w:cs="Times New Roman"/>
            <w:b/>
            <w:i/>
            <w:sz w:val="20"/>
            <w:szCs w:val="20"/>
          </w:rPr>
          <w:instrText xml:space="preserve"> PAGE   \* MERGEFORMAT </w:instrText>
        </w:r>
        <w:r w:rsidR="00CC1770" w:rsidRPr="00262BC7">
          <w:rPr>
            <w:rFonts w:ascii="Times New Roman" w:hAnsi="Times New Roman" w:cs="Times New Roman"/>
            <w:b/>
            <w:i/>
            <w:sz w:val="20"/>
            <w:szCs w:val="20"/>
          </w:rPr>
          <w:fldChar w:fldCharType="separate"/>
        </w:r>
        <w:r w:rsidR="006B4882">
          <w:rPr>
            <w:rFonts w:ascii="Times New Roman" w:hAnsi="Times New Roman" w:cs="Times New Roman"/>
            <w:b/>
            <w:i/>
            <w:noProof/>
            <w:sz w:val="20"/>
            <w:szCs w:val="20"/>
          </w:rPr>
          <w:t>68</w:t>
        </w:r>
        <w:r w:rsidR="00CC1770" w:rsidRPr="00262BC7">
          <w:rPr>
            <w:rFonts w:ascii="Times New Roman" w:hAnsi="Times New Roman" w:cs="Times New Roman"/>
            <w:b/>
            <w:i/>
            <w:noProof/>
            <w:sz w:val="20"/>
            <w:szCs w:val="20"/>
          </w:rPr>
          <w:fldChar w:fldCharType="end"/>
        </w:r>
      </w:p>
    </w:sdtContent>
  </w:sdt>
  <w:p w:rsidR="00100A15" w:rsidRDefault="00100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866034"/>
      <w:docPartObj>
        <w:docPartGallery w:val="Page Numbers (Bottom of Page)"/>
        <w:docPartUnique/>
      </w:docPartObj>
    </w:sdtPr>
    <w:sdtEndPr>
      <w:rPr>
        <w:noProof/>
      </w:rPr>
    </w:sdtEndPr>
    <w:sdtContent>
      <w:p w:rsidR="001D422B" w:rsidRDefault="001D422B">
        <w:pPr>
          <w:pStyle w:val="Footer"/>
          <w:jc w:val="right"/>
        </w:pPr>
      </w:p>
      <w:p w:rsidR="00CC1770" w:rsidRDefault="00CC1770" w:rsidP="00606911">
        <w:pPr>
          <w:pStyle w:val="Footer"/>
          <w:jc w:val="right"/>
        </w:pPr>
        <w:r w:rsidRPr="00262BC7">
          <w:rPr>
            <w:rFonts w:ascii="Times New Roman" w:hAnsi="Times New Roman" w:cs="Times New Roman"/>
            <w:b/>
            <w:i/>
            <w:noProof/>
            <w:sz w:val="20"/>
            <w:szCs w:val="20"/>
          </w:rPr>
          <mc:AlternateContent>
            <mc:Choice Requires="wps">
              <w:drawing>
                <wp:anchor distT="0" distB="0" distL="114300" distR="114300" simplePos="0" relativeHeight="251664384" behindDoc="0" locked="0" layoutInCell="1" allowOverlap="1" wp14:anchorId="70B74E74" wp14:editId="4349AAEE">
                  <wp:simplePos x="0" y="0"/>
                  <wp:positionH relativeFrom="column">
                    <wp:posOffset>-79375</wp:posOffset>
                  </wp:positionH>
                  <wp:positionV relativeFrom="paragraph">
                    <wp:posOffset>-47269</wp:posOffset>
                  </wp:positionV>
                  <wp:extent cx="5173980" cy="1"/>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5173980"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3.7pt" to="401.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" strokecolor="black [3213]" strokeweight="1.5pt"/>
              </w:pict>
            </mc:Fallback>
          </mc:AlternateContent>
        </w:r>
        <w:r w:rsidR="00262BC7">
          <w:rPr>
            <w:rFonts w:ascii="Times New Roman" w:hAnsi="Times New Roman" w:cs="Times New Roman"/>
            <w:b/>
            <w:i/>
            <w:sz w:val="20"/>
            <w:szCs w:val="20"/>
          </w:rPr>
          <w:t>0</w:t>
        </w:r>
        <w:r w:rsidRPr="00262BC7">
          <w:rPr>
            <w:rFonts w:ascii="Times New Roman" w:hAnsi="Times New Roman" w:cs="Times New Roman"/>
            <w:b/>
            <w:i/>
            <w:sz w:val="20"/>
            <w:szCs w:val="20"/>
          </w:rPr>
          <w:fldChar w:fldCharType="begin"/>
        </w:r>
        <w:r w:rsidRPr="00262BC7">
          <w:rPr>
            <w:rFonts w:ascii="Times New Roman" w:hAnsi="Times New Roman" w:cs="Times New Roman"/>
            <w:b/>
            <w:i/>
            <w:sz w:val="20"/>
            <w:szCs w:val="20"/>
          </w:rPr>
          <w:instrText xml:space="preserve"> PAGE   \* MERGEFORMAT </w:instrText>
        </w:r>
        <w:r w:rsidRPr="00262BC7">
          <w:rPr>
            <w:rFonts w:ascii="Times New Roman" w:hAnsi="Times New Roman" w:cs="Times New Roman"/>
            <w:b/>
            <w:i/>
            <w:sz w:val="20"/>
            <w:szCs w:val="20"/>
          </w:rPr>
          <w:fldChar w:fldCharType="separate"/>
        </w:r>
        <w:r w:rsidR="006B4882">
          <w:rPr>
            <w:rFonts w:ascii="Times New Roman" w:hAnsi="Times New Roman" w:cs="Times New Roman"/>
            <w:b/>
            <w:i/>
            <w:noProof/>
            <w:sz w:val="20"/>
            <w:szCs w:val="20"/>
          </w:rPr>
          <w:t>67</w:t>
        </w:r>
        <w:r w:rsidRPr="00262BC7">
          <w:rPr>
            <w:rFonts w:ascii="Times New Roman" w:hAnsi="Times New Roman" w:cs="Times New Roman"/>
            <w:b/>
            <w:i/>
            <w:noProof/>
            <w:sz w:val="20"/>
            <w:szCs w:val="20"/>
          </w:rPr>
          <w:fldChar w:fldCharType="end"/>
        </w:r>
      </w:p>
    </w:sdtContent>
  </w:sdt>
  <w:p w:rsidR="00100A15" w:rsidRDefault="00100A15" w:rsidP="001D7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CE" w:rsidRDefault="00C557CE" w:rsidP="004B7183">
      <w:pPr>
        <w:spacing w:after="0" w:line="240" w:lineRule="auto"/>
      </w:pPr>
      <w:r>
        <w:separator/>
      </w:r>
    </w:p>
  </w:footnote>
  <w:footnote w:type="continuationSeparator" w:id="0">
    <w:p w:rsidR="00C557CE" w:rsidRDefault="00C557CE" w:rsidP="004B7183">
      <w:pPr>
        <w:spacing w:after="0" w:line="240" w:lineRule="auto"/>
      </w:pPr>
      <w:r>
        <w:continuationSeparator/>
      </w:r>
    </w:p>
  </w:footnote>
  <w:footnote w:id="1">
    <w:p w:rsidR="00100A15" w:rsidRPr="003D3971" w:rsidRDefault="00100A15" w:rsidP="00751E1A">
      <w:pPr>
        <w:pStyle w:val="FootnoteText"/>
        <w:ind w:left="180" w:hanging="180"/>
        <w:rPr>
          <w:rFonts w:ascii="Times New Roman" w:hAnsi="Times New Roman" w:cs="Times New Roman"/>
        </w:rPr>
      </w:pPr>
      <w:r w:rsidRPr="003D3971">
        <w:rPr>
          <w:rStyle w:val="FootnoteReference"/>
          <w:rFonts w:ascii="Times New Roman" w:hAnsi="Times New Roman" w:cs="Times New Roman"/>
        </w:rPr>
        <w:footnoteRef/>
      </w:r>
      <w:r w:rsidRPr="003D3971">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Mahasiswa Program S1 Hubungan Internasional Fakultas Ilmu Sosial dan Ilmu Politik Universitas Mulawarman.</w:t>
      </w:r>
      <w:proofErr w:type="gramEnd"/>
      <w:r>
        <w:rPr>
          <w:rFonts w:ascii="Times New Roman" w:hAnsi="Times New Roman" w:cs="Times New Roman"/>
        </w:rPr>
        <w:t xml:space="preserve"> Surel: icaanwari@gmail.com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762" w:rsidRPr="001A084C" w:rsidRDefault="001A084C" w:rsidP="001A084C">
    <w:pPr>
      <w:pStyle w:val="Header"/>
      <w:rPr>
        <w:rFonts w:ascii="Times New Roman" w:hAnsi="Times New Roman" w:cs="Times New Roman"/>
        <w:b/>
        <w:i/>
        <w:sz w:val="20"/>
        <w:szCs w:val="20"/>
      </w:rPr>
    </w:pPr>
    <w:proofErr w:type="gramStart"/>
    <w:r w:rsidRPr="001A084C">
      <w:rPr>
        <w:rFonts w:ascii="Times New Roman" w:hAnsi="Times New Roman" w:cs="Times New Roman"/>
        <w:b/>
        <w:i/>
        <w:sz w:val="20"/>
        <w:szCs w:val="20"/>
      </w:rPr>
      <w:t>e</w:t>
    </w:r>
    <w:r>
      <w:rPr>
        <w:rFonts w:ascii="Times New Roman" w:hAnsi="Times New Roman" w:cs="Times New Roman"/>
        <w:b/>
        <w:i/>
        <w:sz w:val="20"/>
        <w:szCs w:val="20"/>
      </w:rPr>
      <w:t>Journal</w:t>
    </w:r>
    <w:proofErr w:type="gramEnd"/>
    <w:r>
      <w:rPr>
        <w:rFonts w:ascii="Times New Roman" w:hAnsi="Times New Roman" w:cs="Times New Roman"/>
        <w:b/>
        <w:i/>
        <w:sz w:val="20"/>
        <w:szCs w:val="20"/>
      </w:rPr>
      <w:t xml:space="preserve"> Ilmu H</w:t>
    </w:r>
    <w:r w:rsidR="00262BC7">
      <w:rPr>
        <w:rFonts w:ascii="Times New Roman" w:hAnsi="Times New Roman" w:cs="Times New Roman"/>
        <w:b/>
        <w:i/>
        <w:sz w:val="20"/>
        <w:szCs w:val="20"/>
      </w:rPr>
      <w:t>ubungan Internasional, Volume 7,  Nomor 1, 2019: 055-068</w:t>
    </w:r>
  </w:p>
  <w:p w:rsidR="001D7762" w:rsidRPr="001D7762" w:rsidRDefault="001D7762" w:rsidP="001D7762">
    <w:pPr>
      <w:pStyle w:val="Header"/>
      <w:jc w:val="right"/>
      <w:rPr>
        <w:rFonts w:ascii="Times New Roman" w:hAnsi="Times New Roman" w:cs="Times New Roman"/>
        <w:b/>
        <w:sz w:val="16"/>
        <w:szCs w:val="16"/>
      </w:rPr>
    </w:pPr>
    <w:r>
      <w:rPr>
        <w:rFonts w:ascii="Times New Roman" w:hAnsi="Times New Roman" w:cs="Times New Roman"/>
        <w:noProof/>
        <w:sz w:val="16"/>
        <w:szCs w:val="16"/>
      </w:rPr>
      <mc:AlternateContent>
        <mc:Choice Requires="wps">
          <w:drawing>
            <wp:anchor distT="0" distB="0" distL="114300" distR="114300" simplePos="0" relativeHeight="251663360" behindDoc="0" locked="0" layoutInCell="1" allowOverlap="1" wp14:anchorId="67E52B10" wp14:editId="5DB1FAD3">
              <wp:simplePos x="0" y="0"/>
              <wp:positionH relativeFrom="column">
                <wp:posOffset>-20955</wp:posOffset>
              </wp:positionH>
              <wp:positionV relativeFrom="paragraph">
                <wp:posOffset>48895</wp:posOffset>
              </wp:positionV>
              <wp:extent cx="5086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086350" cy="0"/>
                      </a:xfrm>
                      <a:prstGeom prst="line">
                        <a:avLst/>
                      </a:prstGeom>
                      <a:ln w="1587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3.85pt" to="398.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" strokecolor="black [3200]" strokeweight="1.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4C" w:rsidRPr="001A084C" w:rsidRDefault="001A084C" w:rsidP="001A084C">
    <w:pPr>
      <w:pStyle w:val="Header"/>
      <w:jc w:val="right"/>
      <w:rPr>
        <w:rFonts w:ascii="Times New Roman" w:hAnsi="Times New Roman" w:cs="Times New Roman"/>
        <w:b/>
        <w:i/>
        <w:sz w:val="20"/>
        <w:szCs w:val="20"/>
      </w:rPr>
    </w:pPr>
    <w:r w:rsidRPr="001A084C">
      <w:rPr>
        <w:rFonts w:ascii="Times New Roman" w:hAnsi="Times New Roman" w:cs="Times New Roman"/>
        <w:b/>
        <w:i/>
        <w:sz w:val="16"/>
        <w:szCs w:val="16"/>
      </w:rPr>
      <w:t xml:space="preserve"> </w:t>
    </w:r>
    <w:r w:rsidRPr="001A084C">
      <w:rPr>
        <w:rFonts w:ascii="Times New Roman" w:hAnsi="Times New Roman" w:cs="Times New Roman"/>
        <w:b/>
        <w:i/>
        <w:sz w:val="20"/>
        <w:szCs w:val="20"/>
      </w:rPr>
      <w:t>Upaya Peningkatan Standar Emisi Kendaraan Indonesia Dalam Kerangka AEC (Nor Sa’adah)</w:t>
    </w:r>
  </w:p>
  <w:p w:rsidR="00100A15" w:rsidRPr="00AF0BB1" w:rsidRDefault="001A084C" w:rsidP="001D7762">
    <w:pPr>
      <w:pStyle w:val="Header"/>
      <w:rPr>
        <w:rFonts w:ascii="Times New Roman" w:hAnsi="Times New Roman" w:cs="Times New Roman"/>
        <w:b/>
        <w:i/>
        <w:sz w:val="16"/>
        <w:szCs w:val="16"/>
      </w:rPr>
    </w:pPr>
    <w:r w:rsidRPr="00AF0BB1">
      <w:rPr>
        <w:rFonts w:ascii="Times New Roman" w:hAnsi="Times New Roman" w:cs="Times New Roman"/>
        <w:b/>
        <w:i/>
        <w:noProof/>
        <w:sz w:val="16"/>
        <w:szCs w:val="16"/>
      </w:rPr>
      <mc:AlternateContent>
        <mc:Choice Requires="wps">
          <w:drawing>
            <wp:anchor distT="0" distB="0" distL="114300" distR="114300" simplePos="0" relativeHeight="251659264" behindDoc="0" locked="0" layoutInCell="1" allowOverlap="1" wp14:anchorId="080F12D5" wp14:editId="4552343E">
              <wp:simplePos x="0" y="0"/>
              <wp:positionH relativeFrom="column">
                <wp:posOffset>-8255</wp:posOffset>
              </wp:positionH>
              <wp:positionV relativeFrom="paragraph">
                <wp:posOffset>29845</wp:posOffset>
              </wp:positionV>
              <wp:extent cx="510730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5107305" cy="0"/>
                      </a:xfrm>
                      <a:prstGeom prst="line">
                        <a:avLst/>
                      </a:prstGeom>
                      <a:ln w="1587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35pt" to="40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" strokecolor="black [3200]"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3A8A"/>
    <w:multiLevelType w:val="hybridMultilevel"/>
    <w:tmpl w:val="B9E2A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83"/>
    <w:rsid w:val="00025940"/>
    <w:rsid w:val="00100A15"/>
    <w:rsid w:val="001A084C"/>
    <w:rsid w:val="001B7CFB"/>
    <w:rsid w:val="001D422B"/>
    <w:rsid w:val="001D7762"/>
    <w:rsid w:val="00210F4A"/>
    <w:rsid w:val="00220F50"/>
    <w:rsid w:val="00262BC7"/>
    <w:rsid w:val="002C0DCC"/>
    <w:rsid w:val="00427690"/>
    <w:rsid w:val="00471EE8"/>
    <w:rsid w:val="004B7183"/>
    <w:rsid w:val="00530F3A"/>
    <w:rsid w:val="00566051"/>
    <w:rsid w:val="00606911"/>
    <w:rsid w:val="00661EEB"/>
    <w:rsid w:val="00692BB2"/>
    <w:rsid w:val="006B4882"/>
    <w:rsid w:val="006E59B1"/>
    <w:rsid w:val="00702EDF"/>
    <w:rsid w:val="00710FE6"/>
    <w:rsid w:val="00751E1A"/>
    <w:rsid w:val="00774F3A"/>
    <w:rsid w:val="00976E3E"/>
    <w:rsid w:val="00A37CD6"/>
    <w:rsid w:val="00AF0BB1"/>
    <w:rsid w:val="00BF44BB"/>
    <w:rsid w:val="00C54F09"/>
    <w:rsid w:val="00C557CE"/>
    <w:rsid w:val="00C62CB2"/>
    <w:rsid w:val="00CC1770"/>
    <w:rsid w:val="00D0077B"/>
    <w:rsid w:val="00E14803"/>
    <w:rsid w:val="00F30A86"/>
    <w:rsid w:val="00F502A5"/>
    <w:rsid w:val="00F8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183"/>
  </w:style>
  <w:style w:type="paragraph" w:styleId="Footer">
    <w:name w:val="footer"/>
    <w:basedOn w:val="Normal"/>
    <w:link w:val="FooterChar"/>
    <w:uiPriority w:val="99"/>
    <w:unhideWhenUsed/>
    <w:rsid w:val="004B7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183"/>
  </w:style>
  <w:style w:type="paragraph" w:styleId="BalloonText">
    <w:name w:val="Balloon Text"/>
    <w:basedOn w:val="Normal"/>
    <w:link w:val="BalloonTextChar"/>
    <w:uiPriority w:val="99"/>
    <w:semiHidden/>
    <w:unhideWhenUsed/>
    <w:rsid w:val="004B7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83"/>
    <w:rPr>
      <w:rFonts w:ascii="Tahoma" w:hAnsi="Tahoma" w:cs="Tahoma"/>
      <w:sz w:val="16"/>
      <w:szCs w:val="16"/>
    </w:rPr>
  </w:style>
  <w:style w:type="paragraph" w:styleId="FootnoteText">
    <w:name w:val="footnote text"/>
    <w:basedOn w:val="Normal"/>
    <w:link w:val="FootnoteTextChar"/>
    <w:uiPriority w:val="99"/>
    <w:unhideWhenUsed/>
    <w:rsid w:val="00751E1A"/>
    <w:pPr>
      <w:spacing w:after="0" w:line="240" w:lineRule="auto"/>
    </w:pPr>
    <w:rPr>
      <w:sz w:val="20"/>
      <w:szCs w:val="20"/>
    </w:rPr>
  </w:style>
  <w:style w:type="character" w:customStyle="1" w:styleId="FootnoteTextChar">
    <w:name w:val="Footnote Text Char"/>
    <w:basedOn w:val="DefaultParagraphFont"/>
    <w:link w:val="FootnoteText"/>
    <w:uiPriority w:val="99"/>
    <w:rsid w:val="00751E1A"/>
    <w:rPr>
      <w:sz w:val="20"/>
      <w:szCs w:val="20"/>
      <w:lang w:val="en-US"/>
    </w:rPr>
  </w:style>
  <w:style w:type="character" w:styleId="FootnoteReference">
    <w:name w:val="footnote reference"/>
    <w:basedOn w:val="DefaultParagraphFont"/>
    <w:uiPriority w:val="99"/>
    <w:semiHidden/>
    <w:unhideWhenUsed/>
    <w:rsid w:val="00751E1A"/>
    <w:rPr>
      <w:vertAlign w:val="superscript"/>
    </w:rPr>
  </w:style>
  <w:style w:type="paragraph" w:styleId="ListParagraph">
    <w:name w:val="List Paragraph"/>
    <w:basedOn w:val="Normal"/>
    <w:uiPriority w:val="34"/>
    <w:qFormat/>
    <w:rsid w:val="00AF0BB1"/>
    <w:pPr>
      <w:ind w:left="720"/>
      <w:contextualSpacing/>
    </w:pPr>
  </w:style>
  <w:style w:type="character" w:styleId="Hyperlink">
    <w:name w:val="Hyperlink"/>
    <w:basedOn w:val="DefaultParagraphFont"/>
    <w:uiPriority w:val="99"/>
    <w:unhideWhenUsed/>
    <w:rsid w:val="00AF0BB1"/>
    <w:rPr>
      <w:color w:val="0000FF" w:themeColor="hyperlink"/>
      <w:u w:val="single"/>
    </w:rPr>
  </w:style>
  <w:style w:type="paragraph" w:styleId="NoSpacing">
    <w:name w:val="No Spacing"/>
    <w:uiPriority w:val="1"/>
    <w:qFormat/>
    <w:rsid w:val="00220F50"/>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183"/>
  </w:style>
  <w:style w:type="paragraph" w:styleId="Footer">
    <w:name w:val="footer"/>
    <w:basedOn w:val="Normal"/>
    <w:link w:val="FooterChar"/>
    <w:uiPriority w:val="99"/>
    <w:unhideWhenUsed/>
    <w:rsid w:val="004B7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183"/>
  </w:style>
  <w:style w:type="paragraph" w:styleId="BalloonText">
    <w:name w:val="Balloon Text"/>
    <w:basedOn w:val="Normal"/>
    <w:link w:val="BalloonTextChar"/>
    <w:uiPriority w:val="99"/>
    <w:semiHidden/>
    <w:unhideWhenUsed/>
    <w:rsid w:val="004B7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83"/>
    <w:rPr>
      <w:rFonts w:ascii="Tahoma" w:hAnsi="Tahoma" w:cs="Tahoma"/>
      <w:sz w:val="16"/>
      <w:szCs w:val="16"/>
    </w:rPr>
  </w:style>
  <w:style w:type="paragraph" w:styleId="FootnoteText">
    <w:name w:val="footnote text"/>
    <w:basedOn w:val="Normal"/>
    <w:link w:val="FootnoteTextChar"/>
    <w:uiPriority w:val="99"/>
    <w:unhideWhenUsed/>
    <w:rsid w:val="00751E1A"/>
    <w:pPr>
      <w:spacing w:after="0" w:line="240" w:lineRule="auto"/>
    </w:pPr>
    <w:rPr>
      <w:sz w:val="20"/>
      <w:szCs w:val="20"/>
    </w:rPr>
  </w:style>
  <w:style w:type="character" w:customStyle="1" w:styleId="FootnoteTextChar">
    <w:name w:val="Footnote Text Char"/>
    <w:basedOn w:val="DefaultParagraphFont"/>
    <w:link w:val="FootnoteText"/>
    <w:uiPriority w:val="99"/>
    <w:rsid w:val="00751E1A"/>
    <w:rPr>
      <w:sz w:val="20"/>
      <w:szCs w:val="20"/>
      <w:lang w:val="en-US"/>
    </w:rPr>
  </w:style>
  <w:style w:type="character" w:styleId="FootnoteReference">
    <w:name w:val="footnote reference"/>
    <w:basedOn w:val="DefaultParagraphFont"/>
    <w:uiPriority w:val="99"/>
    <w:semiHidden/>
    <w:unhideWhenUsed/>
    <w:rsid w:val="00751E1A"/>
    <w:rPr>
      <w:vertAlign w:val="superscript"/>
    </w:rPr>
  </w:style>
  <w:style w:type="paragraph" w:styleId="ListParagraph">
    <w:name w:val="List Paragraph"/>
    <w:basedOn w:val="Normal"/>
    <w:uiPriority w:val="34"/>
    <w:qFormat/>
    <w:rsid w:val="00AF0BB1"/>
    <w:pPr>
      <w:ind w:left="720"/>
      <w:contextualSpacing/>
    </w:pPr>
  </w:style>
  <w:style w:type="character" w:styleId="Hyperlink">
    <w:name w:val="Hyperlink"/>
    <w:basedOn w:val="DefaultParagraphFont"/>
    <w:uiPriority w:val="99"/>
    <w:unhideWhenUsed/>
    <w:rsid w:val="00AF0BB1"/>
    <w:rPr>
      <w:color w:val="0000FF" w:themeColor="hyperlink"/>
      <w:u w:val="single"/>
    </w:rPr>
  </w:style>
  <w:style w:type="paragraph" w:styleId="NoSpacing">
    <w:name w:val="No Spacing"/>
    <w:uiPriority w:val="1"/>
    <w:qFormat/>
    <w:rsid w:val="00220F5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phub.go.id" TargetMode="External"/><Relationship Id="rId18" Type="http://schemas.openxmlformats.org/officeDocument/2006/relationships/hyperlink" Target="https://migas.esdm.go.id" TargetMode="External"/><Relationship Id="rId26" Type="http://schemas.openxmlformats.org/officeDocument/2006/relationships/hyperlink" Target="http://ppid.menlhk.go.id/siaran_pers/browse/579" TargetMode="External"/><Relationship Id="rId3" Type="http://schemas.openxmlformats.org/officeDocument/2006/relationships/styles" Target="styles.xml"/><Relationship Id="rId21" Type="http://schemas.openxmlformats.org/officeDocument/2006/relationships/hyperlink" Target="http://bt2mp.bppt.go.id/profil/sejarah/2-berita/fasilitas-uji-di-btmp" TargetMode="External"/><Relationship Id="rId7" Type="http://schemas.openxmlformats.org/officeDocument/2006/relationships/footnotes" Target="footnotes.xml"/><Relationship Id="rId12" Type="http://schemas.openxmlformats.org/officeDocument/2006/relationships/hyperlink" Target="http://bt2mp.bppt.go.id" TargetMode="External"/><Relationship Id="rId17" Type="http://schemas.openxmlformats.org/officeDocument/2006/relationships/hyperlink" Target="https://kppip.go.id" TargetMode="External"/><Relationship Id="rId25" Type="http://schemas.openxmlformats.org/officeDocument/2006/relationships/hyperlink" Target="https://kppip.go.id/proyek-prioritas/minyak-gas/revitalisasi-5-kilang-minyak-eksisting-rdmp/" TargetMode="External"/><Relationship Id="rId2" Type="http://schemas.openxmlformats.org/officeDocument/2006/relationships/numbering" Target="numbering.xml"/><Relationship Id="rId16" Type="http://schemas.openxmlformats.org/officeDocument/2006/relationships/hyperlink" Target="https://kppip.go.id" TargetMode="External"/><Relationship Id="rId20" Type="http://schemas.openxmlformats.org/officeDocument/2006/relationships/hyperlink" Target="http://www.pertamina.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pi.go.id" TargetMode="External"/><Relationship Id="rId24" Type="http://schemas.openxmlformats.org/officeDocument/2006/relationships/hyperlink" Target="http://lipi.go.id/berita/mobil-hybrid-ramah-lingkungan--/535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pid.menlhk.go.id" TargetMode="External"/><Relationship Id="rId23" Type="http://schemas.openxmlformats.org/officeDocument/2006/relationships/hyperlink" Target="http://dephub.go.id/post/read/menhub-resmikan-fasilitas-uji-emisi-kendaraan-bermotor-guna-memenuhi-standar-keselamatan-dan-laik-jalan" TargetMode="External"/><Relationship Id="rId28" Type="http://schemas.openxmlformats.org/officeDocument/2006/relationships/header" Target="header2.xml"/><Relationship Id="rId10" Type="http://schemas.openxmlformats.org/officeDocument/2006/relationships/hyperlink" Target="http://www.kemenprin.go.id" TargetMode="External"/><Relationship Id="rId19" Type="http://schemas.openxmlformats.org/officeDocument/2006/relationships/hyperlink" Target="http://www.pertamina.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nlh.go.id" TargetMode="External"/><Relationship Id="rId14" Type="http://schemas.openxmlformats.org/officeDocument/2006/relationships/hyperlink" Target="http://kemenprin.go.id" TargetMode="External"/><Relationship Id="rId22" Type="http://schemas.openxmlformats.org/officeDocument/2006/relationships/hyperlink" Target="http://bsn.go.id/main/berita/berita.det/6208/Harmonisasi-Emisi-Kendaraan-Bermotor-di-ASEAN"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168D-C2CD-4166-8C71-FE665581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6482</Words>
  <Characters>36953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USER</cp:lastModifiedBy>
  <cp:revision>2</cp:revision>
  <dcterms:created xsi:type="dcterms:W3CDTF">2018-10-10T05:32:00Z</dcterms:created>
  <dcterms:modified xsi:type="dcterms:W3CDTF">2018-10-10T05:32:00Z</dcterms:modified>
</cp:coreProperties>
</file>